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723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2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Gyurci John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RD.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MINNEAPOLIS MN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55450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SNCY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Acct. Off. &amp; VP,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46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11.2701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14,407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5.3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17,407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11.3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14,407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11/21/2028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129,558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Grants may have a graded vesting schedule. Date Exercisable will vary for each vesting tranche.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Rose Neale, as attorney-in-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fact for John Gyurci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0688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2024-09-09T16:32:33Z</dcterms:created>
  <dcterms:modified xsi:type="dcterms:W3CDTF">2024-09-09T16:32:33Z</dcterms:modified>
</cp:coreProperties>
</file>