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164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2804.28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164</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01/31/2025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8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01/24/2025 1593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27088.33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01/27/2025 27482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469774.56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01/30/2025 3952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67289.91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09/10/2024</w:t>
      </w:r>
    </w:p>
    <w:p>
      <w:pPr>
        <w:spacing w:after="0" w:line="171" w:lineRule="exact"/>
        <w:rPr>
          <w:sz w:val="20"/>
          <w:szCs w:val="20"/>
          <w:color w:val="auto"/>
        </w:rPr>
      </w:pPr>
    </w:p>
    <w:p>
      <w:pPr>
        <w:sectPr>
          <w:pgSz w:w="11900" w:h="16838" w:orient="portrait"/>
          <w:cols w:equalWidth="0" w:num="2">
            <w:col w:w="3480" w:space="720"/>
            <w:col w:w="704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Jackson Harris,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2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John Gyurci</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2025-01-31T15:28:04Z</dcterms:created>
  <dcterms:modified xsi:type="dcterms:W3CDTF">2025-01-31T15:28:04Z</dcterms:modified>
</cp:coreProperties>
</file>