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16510</wp:posOffset>
            </wp:positionV>
            <wp:extent cx="7045960" cy="5376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53765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Davis Brian Edward</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115" w:lineRule="exact"/>
        <w:rPr>
          <w:sz w:val="24"/>
          <w:szCs w:val="24"/>
          <w:color w:val="auto"/>
        </w:rPr>
      </w:pPr>
    </w:p>
    <w:p>
      <w:pPr>
        <w:ind w:left="120" w:right="380"/>
        <w:spacing w:after="0" w:line="278" w:lineRule="auto"/>
        <w:rPr>
          <w:sz w:val="20"/>
          <w:szCs w:val="20"/>
          <w:color w:val="auto"/>
        </w:rPr>
      </w:pPr>
      <w:r>
        <w:rPr>
          <w:rFonts w:ascii="Arial" w:cs="Arial" w:eastAsia="Arial" w:hAnsi="Arial"/>
          <w:sz w:val="17"/>
          <w:szCs w:val="17"/>
          <w:color w:val="0000FF"/>
        </w:rPr>
        <w:t>C/O SUN COUNTRY AIRLINES HOLDINGS, INC.</w:t>
      </w:r>
    </w:p>
    <w:p>
      <w:pPr>
        <w:spacing w:after="0" w:line="243"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2040" w:type="dxa"/>
            <w:vAlign w:val="bottom"/>
            <w:gridSpan w:val="2"/>
          </w:tcPr>
          <w:p>
            <w:pPr>
              <w:ind w:left="20"/>
              <w:spacing w:after="0"/>
              <w:rPr>
                <w:sz w:val="20"/>
                <w:szCs w:val="20"/>
                <w:color w:val="auto"/>
              </w:rPr>
            </w:pPr>
            <w:r>
              <w:rPr>
                <w:rFonts w:ascii="Arial" w:cs="Arial" w:eastAsia="Arial" w:hAnsi="Arial"/>
                <w:sz w:val="17"/>
                <w:szCs w:val="17"/>
                <w:color w:val="0000FF"/>
              </w:rPr>
              <w:t>MINNEAPOLIS MN</w:t>
            </w:r>
          </w:p>
        </w:tc>
        <w:tc>
          <w:tcPr>
            <w:tcW w:w="1620" w:type="dxa"/>
            <w:vAlign w:val="bottom"/>
          </w:tcPr>
          <w:p>
            <w:pPr>
              <w:ind w:left="420"/>
              <w:spacing w:after="0"/>
              <w:rPr>
                <w:sz w:val="20"/>
                <w:szCs w:val="20"/>
                <w:color w:val="auto"/>
              </w:rPr>
            </w:pPr>
            <w:r>
              <w:rPr>
                <w:rFonts w:ascii="Arial" w:cs="Arial" w:eastAsia="Arial" w:hAnsi="Arial"/>
                <w:sz w:val="17"/>
                <w:szCs w:val="17"/>
                <w:color w:val="0000FF"/>
              </w:rPr>
              <w:t>55450</w:t>
            </w:r>
          </w:p>
        </w:tc>
      </w:tr>
      <w:tr>
        <w:trPr>
          <w:trHeight w:val="151"/>
        </w:trPr>
        <w:tc>
          <w:tcPr>
            <w:tcW w:w="2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8"/>
        </w:trPr>
        <w:tc>
          <w:tcPr>
            <w:tcW w:w="80" w:type="dxa"/>
            <w:vAlign w:val="bottom"/>
          </w:tcPr>
          <w:p>
            <w:pPr>
              <w:spacing w:after="0"/>
              <w:rPr>
                <w:sz w:val="12"/>
                <w:szCs w:val="12"/>
                <w:color w:val="auto"/>
              </w:rPr>
            </w:pPr>
          </w:p>
        </w:tc>
        <w:tc>
          <w:tcPr>
            <w:tcW w:w="3760" w:type="dxa"/>
            <w:vAlign w:val="bottom"/>
            <w:gridSpan w:val="3"/>
          </w:tcPr>
          <w:p>
            <w:pPr>
              <w:spacing w:after="0" w:line="138" w:lineRule="exact"/>
              <w:rPr>
                <w:rFonts w:ascii="Arial" w:cs="Arial" w:eastAsia="Arial" w:hAnsi="Arial"/>
                <w:sz w:val="16"/>
                <w:szCs w:val="16"/>
                <w:color w:val="0000EE"/>
              </w:rPr>
            </w:pPr>
            <w:hyperlink r:id="rId13">
              <w:r>
                <w:rPr>
                  <w:rFonts w:ascii="Arial" w:cs="Arial" w:eastAsia="Arial" w:hAnsi="Arial"/>
                  <w:sz w:val="16"/>
                  <w:szCs w:val="16"/>
                  <w:color w:val="0000EE"/>
                </w:rPr>
                <w:t xml:space="preserve">Sun Country Airlines Holdings,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2"/>
                <w:szCs w:val="12"/>
                <w:color w:val="0000FF"/>
              </w:rPr>
              <w:t>SNCY</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880" w:type="dxa"/>
            <w:vAlign w:val="bottom"/>
            <w:tcBorders>
              <w:bottom w:val="single" w:sz="8" w:color="0000EE"/>
            </w:tcBorders>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200" w:type="dxa"/>
            <w:vAlign w:val="bottom"/>
            <w:gridSpan w:val="2"/>
            <w:vMerge w:val="restart"/>
          </w:tcPr>
          <w:p>
            <w:pPr>
              <w:ind w:left="80"/>
              <w:spacing w:after="0"/>
              <w:rPr>
                <w:sz w:val="20"/>
                <w:szCs w:val="20"/>
                <w:color w:val="auto"/>
              </w:rPr>
            </w:pPr>
            <w:r>
              <w:rPr>
                <w:rFonts w:ascii="Arial" w:cs="Arial" w:eastAsia="Arial" w:hAnsi="Arial"/>
                <w:sz w:val="21"/>
                <w:szCs w:val="21"/>
                <w:color w:val="auto"/>
              </w:rPr>
              <w:t>]</w:t>
            </w:r>
          </w:p>
        </w:tc>
        <w:tc>
          <w:tcPr>
            <w:tcW w:w="28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38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00" w:type="dxa"/>
            <w:vAlign w:val="bottom"/>
            <w:gridSpan w:val="2"/>
            <w:vMerge w:val="continue"/>
          </w:tcPr>
          <w:p>
            <w:pPr>
              <w:spacing w:after="0"/>
              <w:rPr>
                <w:sz w:val="12"/>
                <w:szCs w:val="12"/>
                <w:color w:val="auto"/>
              </w:rPr>
            </w:pPr>
          </w:p>
        </w:tc>
        <w:tc>
          <w:tcPr>
            <w:tcW w:w="28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6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vMerge w:val="continue"/>
          </w:tcPr>
          <w:p>
            <w:pPr>
              <w:spacing w:after="0"/>
              <w:rPr>
                <w:sz w:val="3"/>
                <w:szCs w:val="3"/>
                <w:color w:val="auto"/>
              </w:rPr>
            </w:pPr>
          </w:p>
        </w:tc>
        <w:tc>
          <w:tcPr>
            <w:tcW w:w="1380" w:type="dxa"/>
            <w:vAlign w:val="bottom"/>
            <w:vMerge w:val="continue"/>
          </w:tcPr>
          <w:p>
            <w:pPr>
              <w:spacing w:after="0"/>
              <w:rPr>
                <w:sz w:val="3"/>
                <w:szCs w:val="3"/>
                <w:color w:val="auto"/>
              </w:rPr>
            </w:pPr>
          </w:p>
        </w:tc>
        <w:tc>
          <w:tcPr>
            <w:tcW w:w="14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3"/>
        </w:trPr>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1380" w:type="dxa"/>
            <w:vAlign w:val="bottom"/>
            <w:vMerge w:val="restart"/>
          </w:tcPr>
          <w:p>
            <w:pPr>
              <w:ind w:left="120"/>
              <w:spacing w:after="0" w:line="144"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20"/>
              <w:spacing w:after="0" w:line="144"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47"/>
        </w:trPr>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60" w:type="dxa"/>
            <w:vAlign w:val="bottom"/>
          </w:tcPr>
          <w:p>
            <w:pPr>
              <w:spacing w:after="0"/>
              <w:rPr>
                <w:sz w:val="4"/>
                <w:szCs w:val="4"/>
                <w:color w:val="auto"/>
              </w:rPr>
            </w:pPr>
          </w:p>
        </w:tc>
        <w:tc>
          <w:tcPr>
            <w:tcW w:w="138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60" w:type="dxa"/>
            <w:vAlign w:val="bottom"/>
          </w:tcPr>
          <w:p>
            <w:pPr>
              <w:spacing w:after="0"/>
              <w:rPr>
                <w:sz w:val="16"/>
                <w:szCs w:val="16"/>
                <w:color w:val="auto"/>
              </w:rPr>
            </w:pPr>
          </w:p>
        </w:tc>
        <w:tc>
          <w:tcPr>
            <w:tcW w:w="2820" w:type="dxa"/>
            <w:vAlign w:val="bottom"/>
            <w:gridSpan w:val="2"/>
          </w:tcPr>
          <w:p>
            <w:pPr>
              <w:ind w:left="100"/>
              <w:spacing w:after="0" w:line="186" w:lineRule="exact"/>
              <w:rPr>
                <w:sz w:val="20"/>
                <w:szCs w:val="20"/>
                <w:color w:val="auto"/>
              </w:rPr>
            </w:pPr>
            <w:r>
              <w:rPr>
                <w:rFonts w:ascii="Arial" w:cs="Arial" w:eastAsia="Arial" w:hAnsi="Arial"/>
                <w:sz w:val="17"/>
                <w:szCs w:val="17"/>
                <w:color w:val="0000FF"/>
              </w:rPr>
              <w:t>Chief Marketing Officer &amp; SVP</w:t>
            </w:r>
          </w:p>
        </w:tc>
        <w:tc>
          <w:tcPr>
            <w:tcW w:w="0" w:type="dxa"/>
            <w:vAlign w:val="bottom"/>
          </w:tcPr>
          <w:p>
            <w:pPr>
              <w:spacing w:after="0"/>
              <w:rPr>
                <w:sz w:val="1"/>
                <w:szCs w:val="1"/>
                <w:color w:val="auto"/>
              </w:rPr>
            </w:pPr>
          </w:p>
        </w:tc>
      </w:tr>
      <w:tr>
        <w:trPr>
          <w:trHeight w:val="214"/>
        </w:trPr>
        <w:tc>
          <w:tcPr>
            <w:tcW w:w="3080" w:type="dxa"/>
            <w:vAlign w:val="bottom"/>
            <w:gridSpan w:val="3"/>
          </w:tcPr>
          <w:p>
            <w:pPr>
              <w:ind w:left="80"/>
              <w:spacing w:after="0"/>
              <w:rPr>
                <w:sz w:val="20"/>
                <w:szCs w:val="20"/>
                <w:color w:val="auto"/>
              </w:rPr>
            </w:pPr>
            <w:r>
              <w:rPr>
                <w:rFonts w:ascii="Arial" w:cs="Arial" w:eastAsia="Arial" w:hAnsi="Arial"/>
                <w:sz w:val="17"/>
                <w:szCs w:val="17"/>
                <w:color w:val="0000FF"/>
              </w:rPr>
              <w:t>12/08/2021</w:t>
            </w: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288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3280" w:type="dxa"/>
            <w:vAlign w:val="bottom"/>
            <w:tcBorders>
              <w:bottom w:val="single" w:sz="8" w:color="2C2C2C"/>
            </w:tcBorders>
            <w:gridSpan w:val="3"/>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0" w:lineRule="auto"/>
        <w:tabs>
          <w:tab w:leader="none" w:pos="44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ind w:left="4440"/>
        <w:spacing w:after="0"/>
        <w:rPr>
          <w:sz w:val="20"/>
          <w:szCs w:val="20"/>
          <w:color w:val="auto"/>
        </w:rPr>
      </w:pPr>
      <w:r>
        <w:rPr>
          <w:rFonts w:ascii="Arial" w:cs="Arial" w:eastAsia="Arial" w:hAnsi="Arial"/>
          <w:sz w:val="13"/>
          <w:szCs w:val="13"/>
          <w:color w:val="auto"/>
        </w:rPr>
        <w:t>Person</w:t>
      </w:r>
    </w:p>
    <w:p>
      <w:pPr>
        <w:spacing w:after="0" w:line="392" w:lineRule="exact"/>
        <w:rPr>
          <w:sz w:val="24"/>
          <w:szCs w:val="24"/>
          <w:color w:val="auto"/>
        </w:rPr>
      </w:pPr>
    </w:p>
    <w:p>
      <w:pPr>
        <w:sectPr>
          <w:pgSz w:w="11900" w:h="16838" w:orient="portrait"/>
          <w:cols w:equalWidth="0" w:num="2">
            <w:col w:w="3760" w:space="80"/>
            <w:col w:w="724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80" w:type="dxa"/>
            <w:vAlign w:val="bottom"/>
          </w:tcPr>
          <w:p>
            <w:pPr>
              <w:spacing w:after="0"/>
              <w:rPr>
                <w:sz w:val="13"/>
                <w:szCs w:val="13"/>
                <w:color w:val="auto"/>
              </w:rPr>
            </w:pPr>
          </w:p>
        </w:tc>
        <w:tc>
          <w:tcPr>
            <w:tcW w:w="1080" w:type="dxa"/>
            <w:vAlign w:val="bottom"/>
            <w:gridSpan w:val="2"/>
          </w:tcPr>
          <w:p>
            <w:pPr>
              <w:ind w:left="1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100"/>
              <w:spacing w:after="0" w:line="127"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120"/>
              <w:spacing w:after="0" w:line="127"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7"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4"/>
          </w:tcPr>
          <w:p>
            <w:pPr>
              <w:ind w:left="80"/>
              <w:spacing w:after="0" w:line="127" w:lineRule="exact"/>
              <w:rPr>
                <w:sz w:val="20"/>
                <w:szCs w:val="20"/>
                <w:color w:val="auto"/>
              </w:rPr>
            </w:pPr>
            <w:r>
              <w:rPr>
                <w:rFonts w:ascii="Arial" w:cs="Arial" w:eastAsia="Arial" w:hAnsi="Arial"/>
                <w:sz w:val="12"/>
                <w:szCs w:val="12"/>
                <w:b w:val="1"/>
                <w:bCs w:val="1"/>
                <w:color w:val="auto"/>
                <w:w w:val="97"/>
              </w:rPr>
              <w:t>Disposed Of (D) (Instr. 3, 4 and 5)</w:t>
            </w:r>
          </w:p>
        </w:tc>
        <w:tc>
          <w:tcPr>
            <w:tcW w:w="160" w:type="dxa"/>
            <w:vAlign w:val="bottom"/>
          </w:tcPr>
          <w:p>
            <w:pPr>
              <w:spacing w:after="0"/>
              <w:rPr>
                <w:sz w:val="11"/>
                <w:szCs w:val="11"/>
                <w:color w:val="auto"/>
              </w:rPr>
            </w:pPr>
          </w:p>
        </w:tc>
        <w:tc>
          <w:tcPr>
            <w:tcW w:w="1180" w:type="dxa"/>
            <w:vAlign w:val="bottom"/>
            <w:gridSpan w:val="2"/>
          </w:tcPr>
          <w:p>
            <w:pPr>
              <w:ind w:left="80"/>
              <w:spacing w:after="0" w:line="127"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8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420" w:type="dxa"/>
            <w:vAlign w:val="bottom"/>
          </w:tcPr>
          <w:p>
            <w:pPr>
              <w:ind w:left="120"/>
              <w:spacing w:after="0" w:line="130" w:lineRule="exact"/>
              <w:rPr>
                <w:sz w:val="20"/>
                <w:szCs w:val="20"/>
                <w:color w:val="auto"/>
              </w:rPr>
            </w:pPr>
            <w:r>
              <w:rPr>
                <w:rFonts w:ascii="Arial" w:cs="Arial" w:eastAsia="Arial" w:hAnsi="Arial"/>
                <w:sz w:val="12"/>
                <w:szCs w:val="12"/>
                <w:b w:val="1"/>
                <w:bCs w:val="1"/>
                <w:color w:val="auto"/>
                <w:w w:val="89"/>
              </w:rPr>
              <w:t>if any</w:t>
            </w:r>
          </w:p>
        </w:tc>
        <w:tc>
          <w:tcPr>
            <w:tcW w:w="72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040" w:type="dxa"/>
            <w:vAlign w:val="bottom"/>
            <w:tcBorders>
              <w:bottom w:val="single" w:sz="8" w:color="2C2C2C"/>
            </w:tcBorders>
            <w:gridSpan w:val="4"/>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040" w:type="dxa"/>
            <w:vAlign w:val="bottom"/>
            <w:gridSpan w:val="4"/>
          </w:tcPr>
          <w:p>
            <w:pPr>
              <w:ind w:left="60"/>
              <w:spacing w:after="0"/>
              <w:rPr>
                <w:sz w:val="20"/>
                <w:szCs w:val="20"/>
                <w:color w:val="auto"/>
              </w:rPr>
            </w:pPr>
            <w:r>
              <w:rPr>
                <w:rFonts w:ascii="Arial" w:cs="Arial" w:eastAsia="Arial" w:hAnsi="Arial"/>
                <w:sz w:val="17"/>
                <w:szCs w:val="17"/>
                <w:color w:val="0000FF"/>
                <w:w w:val="92"/>
              </w:rPr>
              <w:t>Common Stock, par value $0.01 per share</w:t>
            </w:r>
          </w:p>
        </w:tc>
        <w:tc>
          <w:tcPr>
            <w:tcW w:w="1080" w:type="dxa"/>
            <w:vAlign w:val="bottom"/>
            <w:gridSpan w:val="2"/>
          </w:tcPr>
          <w:p>
            <w:pPr>
              <w:jc w:val="right"/>
              <w:ind w:right="60"/>
              <w:spacing w:after="0"/>
              <w:rPr>
                <w:sz w:val="20"/>
                <w:szCs w:val="20"/>
                <w:color w:val="auto"/>
              </w:rPr>
            </w:pPr>
            <w:r>
              <w:rPr>
                <w:rFonts w:ascii="Arial" w:cs="Arial" w:eastAsia="Arial" w:hAnsi="Arial"/>
                <w:sz w:val="17"/>
                <w:szCs w:val="17"/>
                <w:color w:val="0000FF"/>
              </w:rPr>
              <w:t>12/08/2021</w:t>
            </w:r>
          </w:p>
        </w:tc>
        <w:tc>
          <w:tcPr>
            <w:tcW w:w="4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60" w:type="dxa"/>
            <w:vAlign w:val="bottom"/>
          </w:tcPr>
          <w:p>
            <w:pPr>
              <w:ind w:left="160"/>
              <w:spacing w:after="0"/>
              <w:rPr>
                <w:sz w:val="20"/>
                <w:szCs w:val="20"/>
                <w:color w:val="auto"/>
              </w:rPr>
            </w:pPr>
            <w:r>
              <w:rPr>
                <w:rFonts w:ascii="Arial" w:cs="Arial" w:eastAsia="Arial" w:hAnsi="Arial"/>
                <w:sz w:val="13"/>
                <w:szCs w:val="13"/>
                <w:color w:val="0000FF"/>
              </w:rPr>
              <w:t>M</w:t>
            </w:r>
          </w:p>
        </w:tc>
        <w:tc>
          <w:tcPr>
            <w:tcW w:w="700" w:type="dxa"/>
            <w:vAlign w:val="bottom"/>
          </w:tcPr>
          <w:p>
            <w:pPr>
              <w:ind w:left="220"/>
              <w:spacing w:after="0"/>
              <w:rPr>
                <w:sz w:val="20"/>
                <w:szCs w:val="20"/>
                <w:color w:val="auto"/>
              </w:rPr>
            </w:pPr>
            <w:r>
              <w:rPr>
                <w:rFonts w:ascii="Arial" w:cs="Arial" w:eastAsia="Arial" w:hAnsi="Arial"/>
                <w:sz w:val="17"/>
                <w:szCs w:val="17"/>
                <w:color w:val="0000FF"/>
              </w:rPr>
              <w:t>1,000</w:t>
            </w:r>
          </w:p>
        </w:tc>
        <w:tc>
          <w:tcPr>
            <w:tcW w:w="660" w:type="dxa"/>
            <w:vAlign w:val="bottom"/>
          </w:tcPr>
          <w:p>
            <w:pPr>
              <w:ind w:left="280"/>
              <w:spacing w:after="0"/>
              <w:rPr>
                <w:sz w:val="20"/>
                <w:szCs w:val="20"/>
                <w:color w:val="auto"/>
              </w:rPr>
            </w:pPr>
            <w:r>
              <w:rPr>
                <w:rFonts w:ascii="Arial" w:cs="Arial" w:eastAsia="Arial" w:hAnsi="Arial"/>
                <w:sz w:val="17"/>
                <w:szCs w:val="17"/>
                <w:color w:val="0000FF"/>
              </w:rPr>
              <w:t>A</w:t>
            </w:r>
          </w:p>
        </w:tc>
        <w:tc>
          <w:tcPr>
            <w:tcW w:w="560" w:type="dxa"/>
            <w:vAlign w:val="bottom"/>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5.3</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tcPr>
          <w:p>
            <w:pPr>
              <w:ind w:left="380"/>
              <w:spacing w:after="0"/>
              <w:rPr>
                <w:sz w:val="20"/>
                <w:szCs w:val="20"/>
                <w:color w:val="auto"/>
              </w:rPr>
            </w:pPr>
            <w:r>
              <w:rPr>
                <w:rFonts w:ascii="Arial" w:cs="Arial" w:eastAsia="Arial" w:hAnsi="Arial"/>
                <w:sz w:val="17"/>
                <w:szCs w:val="17"/>
                <w:color w:val="0000FF"/>
              </w:rPr>
              <w:t>2,337</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3040" w:type="dxa"/>
            <w:vAlign w:val="bottom"/>
            <w:tcBorders>
              <w:bottom w:val="single" w:sz="8" w:color="2C2C2C"/>
            </w:tcBorders>
            <w:gridSpan w:val="4"/>
          </w:tcPr>
          <w:p>
            <w:pPr>
              <w:spacing w:after="0"/>
              <w:rPr>
                <w:sz w:val="5"/>
                <w:szCs w:val="5"/>
                <w:color w:val="auto"/>
              </w:rPr>
            </w:pPr>
          </w:p>
        </w:tc>
        <w:tc>
          <w:tcPr>
            <w:tcW w:w="1080" w:type="dxa"/>
            <w:vAlign w:val="bottom"/>
            <w:tcBorders>
              <w:bottom w:val="single" w:sz="8" w:color="2C2C2C"/>
            </w:tcBorders>
            <w:gridSpan w:val="2"/>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304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w w:val="92"/>
              </w:rPr>
              <w:t>Common Stock, par value $0.01 per share</w:t>
            </w:r>
          </w:p>
        </w:tc>
        <w:tc>
          <w:tcPr>
            <w:tcW w:w="1080" w:type="dxa"/>
            <w:vAlign w:val="bottom"/>
            <w:tcBorders>
              <w:bottom w:val="single" w:sz="8" w:color="2C2C2C"/>
            </w:tcBorders>
            <w:gridSpan w:val="2"/>
          </w:tcPr>
          <w:p>
            <w:pPr>
              <w:jc w:val="right"/>
              <w:ind w:right="60"/>
              <w:spacing w:after="0"/>
              <w:rPr>
                <w:sz w:val="20"/>
                <w:szCs w:val="20"/>
                <w:color w:val="auto"/>
              </w:rPr>
            </w:pPr>
            <w:r>
              <w:rPr>
                <w:rFonts w:ascii="Arial" w:cs="Arial" w:eastAsia="Arial" w:hAnsi="Arial"/>
                <w:sz w:val="17"/>
                <w:szCs w:val="17"/>
                <w:color w:val="0000FF"/>
              </w:rPr>
              <w:t>12/08/2021</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0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1,000</w:t>
            </w:r>
          </w:p>
        </w:tc>
        <w:tc>
          <w:tcPr>
            <w:tcW w:w="66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3"/>
              </w:rPr>
              <w:t>$</w:t>
            </w:r>
            <w:r>
              <w:rPr>
                <w:rFonts w:ascii="Arial" w:cs="Arial" w:eastAsia="Arial" w:hAnsi="Arial"/>
                <w:sz w:val="17"/>
                <w:szCs w:val="17"/>
                <w:color w:val="0000FF"/>
                <w:w w:val="83"/>
              </w:rPr>
              <w:t>28.318</w:t>
            </w:r>
            <w:r>
              <w:rPr>
                <w:rFonts w:ascii="Arial" w:cs="Arial" w:eastAsia="Arial" w:hAnsi="Arial"/>
                <w:sz w:val="21"/>
                <w:szCs w:val="21"/>
                <w:color w:val="008000"/>
                <w:w w:val="83"/>
                <w:vertAlign w:val="superscript"/>
              </w:rPr>
              <w:t>(2)</w:t>
            </w:r>
          </w:p>
        </w:tc>
        <w:tc>
          <w:tcPr>
            <w:tcW w:w="1180" w:type="dxa"/>
            <w:vAlign w:val="bottom"/>
            <w:tcBorders>
              <w:bottom w:val="single" w:sz="8" w:color="2C2C2C"/>
            </w:tcBorders>
            <w:gridSpan w:val="2"/>
          </w:tcPr>
          <w:p>
            <w:pPr>
              <w:ind w:left="380"/>
              <w:spacing w:after="0"/>
              <w:rPr>
                <w:sz w:val="20"/>
                <w:szCs w:val="20"/>
                <w:color w:val="auto"/>
              </w:rPr>
            </w:pPr>
            <w:r>
              <w:rPr>
                <w:rFonts w:ascii="Arial" w:cs="Arial" w:eastAsia="Arial" w:hAnsi="Arial"/>
                <w:sz w:val="17"/>
                <w:szCs w:val="17"/>
                <w:color w:val="0000FF"/>
              </w:rPr>
              <w:t>1,337</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140" w:type="dxa"/>
            <w:vAlign w:val="bottom"/>
            <w:tcBorders>
              <w:top w:val="single" w:sz="8" w:color="2C2C2C"/>
            </w:tcBorders>
            <w:gridSpan w:val="13"/>
          </w:tcPr>
          <w:p>
            <w:pPr>
              <w:jc w:val="center"/>
              <w:ind w:left="875"/>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8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920" w:type="dxa"/>
            <w:vAlign w:val="bottom"/>
            <w:gridSpan w:val="9"/>
          </w:tcPr>
          <w:p>
            <w:pPr>
              <w:jc w:val="center"/>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14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Amount of</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620" w:type="dxa"/>
            <w:vAlign w:val="bottom"/>
          </w:tcPr>
          <w:p>
            <w:pPr>
              <w:spacing w:after="0"/>
              <w:rPr>
                <w:sz w:val="11"/>
                <w:szCs w:val="11"/>
                <w:color w:val="auto"/>
              </w:rPr>
            </w:pPr>
          </w:p>
        </w:tc>
        <w:tc>
          <w:tcPr>
            <w:tcW w:w="8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line="130"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Pr>
          <w:p>
            <w:pPr>
              <w:spacing w:after="0"/>
              <w:rPr>
                <w:sz w:val="4"/>
                <w:szCs w:val="4"/>
                <w:color w:val="auto"/>
              </w:rPr>
            </w:pPr>
          </w:p>
        </w:tc>
        <w:tc>
          <w:tcPr>
            <w:tcW w:w="68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vMerge w:val="restart"/>
          </w:tcPr>
          <w:p>
            <w:pPr>
              <w:ind w:left="280"/>
              <w:spacing w:after="0"/>
              <w:rPr>
                <w:sz w:val="20"/>
                <w:szCs w:val="20"/>
                <w:color w:val="auto"/>
              </w:rPr>
            </w:pPr>
            <w:r>
              <w:rPr>
                <w:rFonts w:ascii="Arial" w:cs="Arial" w:eastAsia="Arial" w:hAnsi="Arial"/>
                <w:sz w:val="11"/>
                <w:szCs w:val="11"/>
                <w:color w:val="008000"/>
              </w:rPr>
              <w:t>(3)</w:t>
            </w:r>
          </w:p>
        </w:tc>
        <w:tc>
          <w:tcPr>
            <w:tcW w:w="700" w:type="dxa"/>
            <w:vAlign w:val="bottom"/>
          </w:tcPr>
          <w:p>
            <w:pPr>
              <w:spacing w:after="0"/>
              <w:rPr>
                <w:sz w:val="12"/>
                <w:szCs w:val="12"/>
                <w:color w:val="auto"/>
              </w:rPr>
            </w:pPr>
          </w:p>
        </w:tc>
        <w:tc>
          <w:tcPr>
            <w:tcW w:w="66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ind w:left="60"/>
              <w:spacing w:after="0"/>
              <w:rPr>
                <w:sz w:val="20"/>
                <w:szCs w:val="20"/>
                <w:color w:val="auto"/>
              </w:rPr>
            </w:pPr>
            <w:r>
              <w:rPr>
                <w:rFonts w:ascii="Arial" w:cs="Arial" w:eastAsia="Arial" w:hAnsi="Arial"/>
                <w:sz w:val="17"/>
                <w:szCs w:val="17"/>
                <w:color w:val="0000FF"/>
              </w:rPr>
              <w:t>1,000</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Option</w:t>
            </w:r>
          </w:p>
        </w:tc>
        <w:tc>
          <w:tcPr>
            <w:tcW w:w="7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5.3</w:t>
            </w:r>
          </w:p>
        </w:tc>
        <w:tc>
          <w:tcPr>
            <w:tcW w:w="1080" w:type="dxa"/>
            <w:vAlign w:val="bottom"/>
            <w:vMerge w:val="restart"/>
          </w:tcPr>
          <w:p>
            <w:pPr>
              <w:jc w:val="right"/>
              <w:ind w:right="175"/>
              <w:spacing w:after="0" w:line="143" w:lineRule="exact"/>
              <w:rPr>
                <w:sz w:val="20"/>
                <w:szCs w:val="20"/>
                <w:color w:val="auto"/>
              </w:rPr>
            </w:pPr>
            <w:r>
              <w:rPr>
                <w:rFonts w:ascii="Arial" w:cs="Arial" w:eastAsia="Arial" w:hAnsi="Arial"/>
                <w:sz w:val="13"/>
                <w:szCs w:val="13"/>
                <w:color w:val="0000FF"/>
              </w:rPr>
              <w:t>12/08/2021</w:t>
            </w:r>
          </w:p>
        </w:tc>
        <w:tc>
          <w:tcPr>
            <w:tcW w:w="480" w:type="dxa"/>
            <w:vAlign w:val="bottom"/>
          </w:tcPr>
          <w:p>
            <w:pPr>
              <w:spacing w:after="0"/>
              <w:rPr>
                <w:sz w:val="5"/>
                <w:szCs w:val="5"/>
                <w:color w:val="auto"/>
              </w:rPr>
            </w:pPr>
          </w:p>
        </w:tc>
        <w:tc>
          <w:tcPr>
            <w:tcW w:w="620" w:type="dxa"/>
            <w:vAlign w:val="bottom"/>
          </w:tcPr>
          <w:p>
            <w:pPr>
              <w:spacing w:after="0"/>
              <w:rPr>
                <w:sz w:val="5"/>
                <w:szCs w:val="5"/>
                <w:color w:val="auto"/>
              </w:rPr>
            </w:pPr>
          </w:p>
        </w:tc>
        <w:tc>
          <w:tcPr>
            <w:tcW w:w="460" w:type="dxa"/>
            <w:vAlign w:val="bottom"/>
            <w:vMerge w:val="restart"/>
          </w:tcPr>
          <w:p>
            <w:pPr>
              <w:ind w:left="160"/>
              <w:spacing w:after="0" w:line="143" w:lineRule="exact"/>
              <w:rPr>
                <w:sz w:val="20"/>
                <w:szCs w:val="20"/>
                <w:color w:val="auto"/>
              </w:rPr>
            </w:pPr>
            <w:r>
              <w:rPr>
                <w:rFonts w:ascii="Arial" w:cs="Arial" w:eastAsia="Arial" w:hAnsi="Arial"/>
                <w:sz w:val="13"/>
                <w:szCs w:val="13"/>
                <w:color w:val="0000FF"/>
              </w:rPr>
              <w:t>M</w:t>
            </w:r>
          </w:p>
        </w:tc>
        <w:tc>
          <w:tcPr>
            <w:tcW w:w="420" w:type="dxa"/>
            <w:vAlign w:val="bottom"/>
          </w:tcPr>
          <w:p>
            <w:pPr>
              <w:spacing w:after="0"/>
              <w:rPr>
                <w:sz w:val="5"/>
                <w:szCs w:val="5"/>
                <w:color w:val="auto"/>
              </w:rPr>
            </w:pPr>
          </w:p>
        </w:tc>
        <w:tc>
          <w:tcPr>
            <w:tcW w:w="720" w:type="dxa"/>
            <w:vAlign w:val="bottom"/>
            <w:vMerge w:val="restart"/>
          </w:tcPr>
          <w:p>
            <w:pPr>
              <w:ind w:left="300"/>
              <w:spacing w:after="0" w:line="143" w:lineRule="exact"/>
              <w:rPr>
                <w:sz w:val="20"/>
                <w:szCs w:val="20"/>
                <w:color w:val="auto"/>
              </w:rPr>
            </w:pPr>
            <w:r>
              <w:rPr>
                <w:rFonts w:ascii="Arial" w:cs="Arial" w:eastAsia="Arial" w:hAnsi="Arial"/>
                <w:sz w:val="13"/>
                <w:szCs w:val="13"/>
                <w:color w:val="0000FF"/>
              </w:rPr>
              <w:t>1,000</w:t>
            </w:r>
          </w:p>
        </w:tc>
        <w:tc>
          <w:tcPr>
            <w:tcW w:w="760" w:type="dxa"/>
            <w:vAlign w:val="bottom"/>
            <w:vMerge w:val="continue"/>
          </w:tcPr>
          <w:p>
            <w:pPr>
              <w:spacing w:after="0"/>
              <w:rPr>
                <w:sz w:val="5"/>
                <w:szCs w:val="5"/>
                <w:color w:val="auto"/>
              </w:rPr>
            </w:pPr>
          </w:p>
        </w:tc>
        <w:tc>
          <w:tcPr>
            <w:tcW w:w="700" w:type="dxa"/>
            <w:vAlign w:val="bottom"/>
            <w:vMerge w:val="restart"/>
          </w:tcPr>
          <w:p>
            <w:pPr>
              <w:ind w:left="40"/>
              <w:spacing w:after="0" w:line="143" w:lineRule="exact"/>
              <w:rPr>
                <w:sz w:val="20"/>
                <w:szCs w:val="20"/>
                <w:color w:val="auto"/>
              </w:rPr>
            </w:pPr>
            <w:r>
              <w:rPr>
                <w:rFonts w:ascii="Arial" w:cs="Arial" w:eastAsia="Arial" w:hAnsi="Arial"/>
                <w:sz w:val="13"/>
                <w:szCs w:val="13"/>
                <w:color w:val="0000FF"/>
                <w:w w:val="98"/>
              </w:rPr>
              <w:t>11/07/2028</w:t>
            </w:r>
          </w:p>
        </w:tc>
        <w:tc>
          <w:tcPr>
            <w:tcW w:w="66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80" w:type="dxa"/>
            <w:vAlign w:val="bottom"/>
            <w:vMerge w:val="restart"/>
          </w:tcPr>
          <w:p>
            <w:pPr>
              <w:ind w:left="300"/>
              <w:spacing w:after="0" w:line="143" w:lineRule="exact"/>
              <w:rPr>
                <w:sz w:val="20"/>
                <w:szCs w:val="20"/>
                <w:color w:val="auto"/>
              </w:rPr>
            </w:pPr>
            <w:r>
              <w:rPr>
                <w:rFonts w:ascii="Arial" w:cs="Arial" w:eastAsia="Arial" w:hAnsi="Arial"/>
                <w:sz w:val="13"/>
                <w:szCs w:val="13"/>
                <w:color w:val="0000FF"/>
                <w:w w:val="90"/>
              </w:rPr>
              <w:t>88,127</w:t>
            </w:r>
          </w:p>
        </w:tc>
        <w:tc>
          <w:tcPr>
            <w:tcW w:w="260" w:type="dxa"/>
            <w:vAlign w:val="bottom"/>
          </w:tcPr>
          <w:p>
            <w:pPr>
              <w:spacing w:after="0"/>
              <w:rPr>
                <w:sz w:val="5"/>
                <w:szCs w:val="5"/>
                <w:color w:val="auto"/>
              </w:rPr>
            </w:pPr>
          </w:p>
        </w:tc>
        <w:tc>
          <w:tcPr>
            <w:tcW w:w="680" w:type="dxa"/>
            <w:vAlign w:val="bottom"/>
            <w:vMerge w:val="restart"/>
          </w:tcPr>
          <w:p>
            <w:pPr>
              <w:ind w:left="34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480" w:type="dxa"/>
            <w:vAlign w:val="bottom"/>
          </w:tcPr>
          <w:p>
            <w:pPr>
              <w:spacing w:after="0"/>
              <w:rPr>
                <w:sz w:val="6"/>
                <w:szCs w:val="6"/>
                <w:color w:val="auto"/>
              </w:rPr>
            </w:pPr>
          </w:p>
        </w:tc>
        <w:tc>
          <w:tcPr>
            <w:tcW w:w="62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6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6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rPr>
                <w:sz w:val="7"/>
                <w:szCs w:val="7"/>
                <w:color w:val="auto"/>
              </w:rPr>
            </w:pPr>
          </w:p>
        </w:tc>
        <w:tc>
          <w:tcPr>
            <w:tcW w:w="68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68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in this Form 4 were effected pursuant to a Rule 10b5-1 trading plan.</w:t>
      </w:r>
    </w:p>
    <w:p>
      <w:pPr>
        <w:spacing w:after="0" w:line="45" w:lineRule="exact"/>
        <w:rPr>
          <w:rFonts w:ascii="Arial" w:cs="Arial" w:eastAsia="Arial" w:hAnsi="Arial"/>
          <w:sz w:val="13"/>
          <w:szCs w:val="13"/>
          <w:color w:val="008000"/>
        </w:rPr>
      </w:pPr>
    </w:p>
    <w:p>
      <w:pPr>
        <w:ind w:left="40" w:right="160" w:firstLine="3"/>
        <w:spacing w:after="0"/>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$28.06 to $28.81, inclusive. The reporting person undertakes to provide to Sun Country Airlines Holdings, Inc. ("Sun Country"), any security holder of Sun Country, or the staff of the Securities and Exchange Commission, upon request, full information regarding the number of shares sold at each separate price within the ranges set forth in footnote (2) to this Form 4.</w:t>
      </w:r>
    </w:p>
    <w:p>
      <w:pPr>
        <w:spacing w:after="0" w:line="31"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Vest in four annual installments, subject to continued service, beginning April 11, 2019.</w:t>
      </w:r>
    </w:p>
    <w:p>
      <w:pPr>
        <w:spacing w:after="0" w:line="53"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5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7"/>
              </w:rPr>
              <w:t>/s/ Eric Levenhagen, as</w:t>
            </w:r>
          </w:p>
        </w:tc>
        <w:tc>
          <w:tcPr>
            <w:tcW w:w="580" w:type="dxa"/>
            <w:vAlign w:val="bottom"/>
            <w:gridSpan w:val="2"/>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12/09/2021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9"/>
        </w:trPr>
        <w:tc>
          <w:tcPr>
            <w:tcW w:w="2160" w:type="dxa"/>
            <w:vAlign w:val="bottom"/>
            <w:gridSpan w:val="3"/>
            <w:vMerge w:val="restart"/>
          </w:tcPr>
          <w:p>
            <w:pPr>
              <w:spacing w:after="0" w:line="188" w:lineRule="exact"/>
              <w:rPr>
                <w:sz w:val="20"/>
                <w:szCs w:val="20"/>
                <w:color w:val="auto"/>
              </w:rPr>
            </w:pPr>
            <w:r>
              <w:rPr>
                <w:rFonts w:ascii="Arial" w:cs="Arial" w:eastAsia="Arial" w:hAnsi="Arial"/>
                <w:sz w:val="17"/>
                <w:szCs w:val="17"/>
                <w:color w:val="0000FF"/>
                <w:w w:val="93"/>
              </w:rPr>
              <w:t>attorney-in-fact for Brian Davis</w:t>
            </w:r>
          </w:p>
        </w:tc>
        <w:tc>
          <w:tcPr>
            <w:tcW w:w="4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160" w:type="dxa"/>
            <w:vAlign w:val="bottom"/>
            <w:gridSpan w:val="3"/>
            <w:vMerge w:val="continue"/>
          </w:tcPr>
          <w:p>
            <w:pPr>
              <w:spacing w:after="0"/>
              <w:rPr>
                <w:sz w:val="7"/>
                <w:szCs w:val="7"/>
                <w:color w:val="auto"/>
              </w:rPr>
            </w:pPr>
          </w:p>
        </w:tc>
        <w:tc>
          <w:tcPr>
            <w:tcW w:w="4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140" w:type="dxa"/>
            <w:vAlign w:val="bottom"/>
            <w:tcBorders>
              <w:top w:val="single" w:sz="8" w:color="auto"/>
            </w:tcBorders>
            <w:gridSpan w:val="2"/>
          </w:tcPr>
          <w:p>
            <w:pPr>
              <w:spacing w:after="0"/>
              <w:rPr>
                <w:sz w:val="20"/>
                <w:szCs w:val="20"/>
                <w:color w:val="auto"/>
              </w:rPr>
            </w:pPr>
            <w:r>
              <w:rPr>
                <w:rFonts w:ascii="Arial" w:cs="Arial" w:eastAsia="Arial" w:hAnsi="Arial"/>
                <w:sz w:val="13"/>
                <w:szCs w:val="13"/>
                <w:color w:val="auto"/>
              </w:rPr>
              <w:t>** Signature of Reporting Person</w:t>
            </w:r>
          </w:p>
        </w:tc>
        <w:tc>
          <w:tcPr>
            <w:tcW w:w="20" w:type="dxa"/>
            <w:vAlign w:val="bottom"/>
          </w:tcPr>
          <w:p>
            <w:pPr>
              <w:spacing w:after="0"/>
              <w:rPr>
                <w:sz w:val="19"/>
                <w:szCs w:val="19"/>
                <w:color w:val="auto"/>
              </w:rPr>
            </w:pPr>
          </w:p>
        </w:tc>
        <w:tc>
          <w:tcPr>
            <w:tcW w:w="820" w:type="dxa"/>
            <w:vAlign w:val="bottom"/>
            <w:gridSpan w:val="3"/>
          </w:tcPr>
          <w:p>
            <w:pPr>
              <w:ind w:left="4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7"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55818" TargetMode="External"/><Relationship Id="rId13"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2021-12-10T13:33:59Z</dcterms:created>
  <dcterms:modified xsi:type="dcterms:W3CDTF">2021-12-10T13:33:59Z</dcterms:modified>
</cp:coreProperties>
</file>