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3)*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866683105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866683105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122,128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4,485,093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143,107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4,628,200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8.76%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</w:t>
            </w:r>
          </w:p>
        </w:tc>
        <w:tc>
          <w:tcPr>
            <w:tcW w:w="2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 reporting person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(see instructions)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2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 issuer: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Sun Country Airlines Holdings</w:t>
            </w: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21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Address of issuer's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principal executive offices: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2005</w:t>
            </w:r>
          </w:p>
        </w:tc>
        <w:tc>
          <w:tcPr>
            <w:tcW w:w="4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Cargo Road Minneapolis, MN 55450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866683105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4,628,200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8.76%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4,628,200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8.76%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122,128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4,485,093 (iv) Shared power to dispose or to direct the disposition of: 143,107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and Classification of the Subsidiary Which Acquired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2024-11-04T13:03:51Z</dcterms:created>
  <dcterms:modified xsi:type="dcterms:W3CDTF">2024-11-04T13:03:51Z</dcterms:modified>
</cp:coreProperties>
</file>