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04/06/2022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04/06/2022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25.567</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04/06/2022</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1,000</w:t>
            </w:r>
          </w:p>
        </w:tc>
        <w:tc>
          <w:tcPr>
            <w:tcW w:w="760" w:type="dxa"/>
            <w:vAlign w:val="bottom"/>
            <w:vMerge w:val="continue"/>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70,027</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$25.15 to $25.93,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04/07/2022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2022-04-08T18:02:19Z</dcterms:created>
  <dcterms:modified xsi:type="dcterms:W3CDTF">2022-04-08T18:02:19Z</dcterms:modified>
</cp:coreProperties>
</file>