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47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47319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32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6"/>
          <w:szCs w:val="16"/>
          <w:color w:val="0000FF"/>
        </w:rPr>
        <w:t>55450</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2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1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01/29/2025</w:t>
            </w: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380" w:space="460"/>
            <w:col w:w="7240"/>
          </w:cols>
          <w:pgMar w:left="460" w:top="216" w:right="359" w:bottom="3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01/29/2025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20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11,818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01/29/2025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17</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01/30/2025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3,952</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20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15,570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01/30/2025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3,952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17.0268</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gridSpan w:val="8"/>
          </w:tcPr>
          <w:p>
            <w:pPr>
              <w:jc w:val="center"/>
              <w:ind w:left="2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200</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01/29/2025</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jc w:val="right"/>
              <w:ind w:right="41"/>
              <w:spacing w:after="0" w:line="143" w:lineRule="exact"/>
              <w:rPr>
                <w:sz w:val="20"/>
                <w:szCs w:val="20"/>
                <w:color w:val="auto"/>
              </w:rPr>
            </w:pPr>
            <w:r>
              <w:rPr>
                <w:rFonts w:ascii="Times New Roman" w:cs="Times New Roman" w:eastAsia="Times New Roman" w:hAnsi="Times New Roman"/>
                <w:sz w:val="13"/>
                <w:szCs w:val="13"/>
                <w:color w:val="0000FF"/>
              </w:rPr>
              <w:t>200</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11/21/2028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53,683</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3,952</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01/30/2025</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jc w:val="right"/>
              <w:ind w:righ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3,952</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11/21/2028</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49,731</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September 10, 2024.</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$17.00 to $17.12,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Rose Neale, as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01/31/2025</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John Gyurci</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2025-01-31T12:55:50Z</dcterms:created>
  <dcterms:modified xsi:type="dcterms:W3CDTF">2025-01-31T12:55:50Z</dcterms:modified>
</cp:coreProperties>
</file>