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Revenue Officer &amp; EVP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12/23/2021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gridSpan w:val="2"/>
          </w:tcPr>
          <w:p>
            <w:pPr>
              <w:ind w:left="220"/>
              <w:spacing w:after="0"/>
              <w:rPr>
                <w:sz w:val="20"/>
                <w:szCs w:val="20"/>
                <w:color w:val="auto"/>
              </w:rPr>
            </w:pPr>
            <w:r>
              <w:rPr>
                <w:rFonts w:ascii="Arial" w:cs="Arial" w:eastAsia="Arial" w:hAnsi="Arial"/>
                <w:sz w:val="17"/>
                <w:szCs w:val="17"/>
                <w:color w:val="0000FF"/>
              </w:rPr>
              <w:t>12/23/2021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680" w:type="dxa"/>
            <w:vAlign w:val="bottom"/>
          </w:tcPr>
          <w:p>
            <w:pPr>
              <w:ind w:left="240"/>
              <w:spacing w:after="0"/>
              <w:rPr>
                <w:sz w:val="20"/>
                <w:szCs w:val="20"/>
                <w:color w:val="auto"/>
              </w:rPr>
            </w:pPr>
            <w:r>
              <w:rPr>
                <w:rFonts w:ascii="Arial" w:cs="Arial" w:eastAsia="Arial" w:hAnsi="Arial"/>
                <w:sz w:val="17"/>
                <w:szCs w:val="17"/>
                <w:color w:val="0000FF"/>
                <w:w w:val="98"/>
              </w:rPr>
              <w:t>2,927</w:t>
            </w:r>
          </w:p>
        </w:tc>
        <w:tc>
          <w:tcPr>
            <w:tcW w:w="68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ind w:left="20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4,264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12/23/2021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2,927</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28.01</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2,927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12/23/2021</w:t>
            </w: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780" w:type="dxa"/>
            <w:vAlign w:val="bottom"/>
          </w:tcPr>
          <w:p>
            <w:pPr>
              <w:ind w:left="380"/>
              <w:spacing w:after="0" w:line="126" w:lineRule="exact"/>
              <w:rPr>
                <w:sz w:val="20"/>
                <w:szCs w:val="20"/>
                <w:color w:val="auto"/>
              </w:rPr>
            </w:pPr>
            <w:r>
              <w:rPr>
                <w:rFonts w:ascii="Arial" w:cs="Arial" w:eastAsia="Arial" w:hAnsi="Arial"/>
                <w:sz w:val="13"/>
                <w:szCs w:val="13"/>
                <w:color w:val="0000FF"/>
              </w:rPr>
              <w:t>2,927</w:t>
            </w:r>
          </w:p>
        </w:tc>
        <w:tc>
          <w:tcPr>
            <w:tcW w:w="800" w:type="dxa"/>
            <w:vAlign w:val="bottom"/>
            <w:gridSpan w:val="2"/>
            <w:vMerge w:val="continue"/>
          </w:tcPr>
          <w:p>
            <w:pPr>
              <w:spacing w:after="0"/>
              <w:rPr>
                <w:sz w:val="10"/>
                <w:szCs w:val="10"/>
                <w:color w:val="auto"/>
              </w:rPr>
            </w:pP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07/31/2029</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26" w:lineRule="exact"/>
              <w:rPr>
                <w:sz w:val="20"/>
                <w:szCs w:val="20"/>
                <w:color w:val="auto"/>
              </w:rPr>
            </w:pPr>
            <w:r>
              <w:rPr>
                <w:rFonts w:ascii="Arial" w:cs="Arial" w:eastAsia="Arial" w:hAnsi="Arial"/>
                <w:sz w:val="13"/>
                <w:szCs w:val="13"/>
                <w:color w:val="0000FF"/>
                <w:w w:val="90"/>
              </w:rPr>
              <w:t>87,581</w:t>
            </w:r>
          </w:p>
        </w:tc>
        <w:tc>
          <w:tcPr>
            <w:tcW w:w="26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57"/>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$28.00 to $28.04,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May 20, 2020.</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12/27/2021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2021-12-27T17:29:15Z</dcterms:created>
  <dcterms:modified xsi:type="dcterms:W3CDTF">2021-12-27T17:29:15Z</dcterms:modified>
</cp:coreProperties>
</file>