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BLAKEY MARION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14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 for Marion 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</w:tr>
      <w:tr>
        <w:trPr>
          <w:trHeight w:val="193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Blakey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398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2022-01-12T06:59:36Z</dcterms:created>
  <dcterms:modified xsi:type="dcterms:W3CDTF">2022-01-12T06:59:36Z</dcterms:modified>
</cp:coreProperties>
</file>