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8"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7" w:lineRule="exact"/>
        <w:rPr>
          <w:sz w:val="24"/>
          <w:szCs w:val="24"/>
          <w:color w:val="auto"/>
        </w:rPr>
      </w:pPr>
    </w:p>
    <w:p>
      <w:pPr>
        <w:ind w:left="360"/>
        <w:spacing w:after="0" w:line="256"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-237490</wp:posOffset>
            </wp:positionV>
            <wp:extent cx="129540" cy="1295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9540" cy="12954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8"/>
        </w:trPr>
        <w:tc>
          <w:tcPr>
            <w:tcW w:w="6260" w:type="dxa"/>
            <w:vAlign w:val="bottom"/>
          </w:tcPr>
          <w:p>
            <w:pPr>
              <w:jc w:val="center"/>
              <w:ind w:right="19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60" w:type="dxa"/>
            <w:vAlign w:val="bottom"/>
            <w:vMerge w:val="restart"/>
          </w:tcPr>
          <w:p>
            <w:pPr>
              <w:jc w:val="center"/>
              <w:ind w:right="197"/>
              <w:spacing w:after="0" w:line="142"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197"/>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62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vMerge w:val="restart"/>
          </w:tcPr>
          <w:p>
            <w:pPr>
              <w:ind w:left="8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8"/>
        </w:trPr>
        <w:tc>
          <w:tcPr>
            <w:tcW w:w="6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40" w:type="dxa"/>
            <w:vAlign w:val="bottom"/>
            <w:gridSpan w:val="3"/>
          </w:tcPr>
          <w:p>
            <w:pPr>
              <w:ind w:left="8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60" w:type="dxa"/>
            <w:vAlign w:val="bottom"/>
            <w:vMerge w:val="restart"/>
          </w:tcPr>
          <w:p>
            <w:pPr>
              <w:jc w:val="center"/>
              <w:ind w:right="19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5255260</wp:posOffset>
            </wp:positionH>
            <wp:positionV relativeFrom="paragraph">
              <wp:posOffset>-619125</wp:posOffset>
            </wp:positionV>
            <wp:extent cx="57785" cy="6324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32460"/>
                    </a:xfrm>
                    <a:prstGeom prst="rect">
                      <a:avLst/>
                    </a:prstGeom>
                    <a:noFill/>
                  </pic:spPr>
                </pic:pic>
              </a:graphicData>
            </a:graphic>
          </wp:anchor>
        </w:drawing>
        <w:drawing>
          <wp:anchor simplePos="0" relativeHeight="251657728" behindDoc="1" locked="0" layoutInCell="0" allowOverlap="1">
            <wp:simplePos x="0" y="0"/>
            <wp:positionH relativeFrom="column">
              <wp:posOffset>3968115</wp:posOffset>
            </wp:positionH>
            <wp:positionV relativeFrom="paragraph">
              <wp:posOffset>-619125</wp:posOffset>
            </wp:positionV>
            <wp:extent cx="57785" cy="6324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246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-1649095</wp:posOffset>
            </wp:positionH>
            <wp:positionV relativeFrom="paragraph">
              <wp:posOffset>21590</wp:posOffset>
            </wp:positionV>
            <wp:extent cx="7047230" cy="48260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7230" cy="482600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240" w:space="340"/>
            <w:col w:w="8500"/>
          </w:cols>
          <w:pgMar w:left="460" w:top="216" w:right="35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2">
        <w:r>
          <w:rPr>
            <w:rFonts w:ascii="Times New Roman" w:cs="Times New Roman" w:eastAsia="Times New Roman" w:hAnsi="Times New Roman"/>
            <w:sz w:val="20"/>
            <w:szCs w:val="20"/>
            <w:u w:val="single" w:color="auto"/>
            <w:color w:val="0000EE"/>
          </w:rPr>
          <w:t>Mays Gregory A.</w:t>
        </w:r>
      </w:hyperlink>
    </w:p>
    <w:p>
      <w:pPr>
        <w:spacing w:after="0" w:line="296"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7" w:lineRule="exact"/>
        <w:rPr>
          <w:sz w:val="24"/>
          <w:szCs w:val="24"/>
          <w:color w:val="auto"/>
        </w:rPr>
      </w:pPr>
    </w:p>
    <w:p>
      <w:pPr>
        <w:ind w:left="120" w:right="40"/>
        <w:spacing w:after="0" w:line="337" w:lineRule="auto"/>
        <w:rPr>
          <w:sz w:val="20"/>
          <w:szCs w:val="20"/>
          <w:color w:val="auto"/>
        </w:rPr>
      </w:pPr>
      <w:r>
        <w:rPr>
          <w:rFonts w:ascii="Times New Roman" w:cs="Times New Roman" w:eastAsia="Times New Roman" w:hAnsi="Times New Roman"/>
          <w:sz w:val="17"/>
          <w:szCs w:val="17"/>
          <w:color w:val="0000FF"/>
        </w:rPr>
        <w:t>C/O SUN COUNTRY AIRLINES HOLDINGS, INC. 2005 CARGO ROAD</w:t>
      </w:r>
    </w:p>
    <w:p>
      <w:pPr>
        <w:spacing w:after="0" w:line="178" w:lineRule="exact"/>
        <w:rPr>
          <w:sz w:val="24"/>
          <w:szCs w:val="24"/>
          <w:color w:val="auto"/>
        </w:rPr>
      </w:pPr>
    </w:p>
    <w:tbl>
      <w:tblPr>
        <w:tblLayout w:type="fixed"/>
        <w:tblInd w:w="80" w:type="dxa"/>
        <w:tblCellMar>
          <w:top w:w="0" w:type="dxa"/>
          <w:left w:w="0" w:type="dxa"/>
          <w:bottom w:w="0" w:type="dxa"/>
          <w:right w:w="0" w:type="dxa"/>
        </w:tblCellMar>
      </w:tblPr>
      <w:tr>
        <w:trPr>
          <w:trHeight w:val="167"/>
        </w:trPr>
        <w:tc>
          <w:tcPr>
            <w:tcW w:w="12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84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7"/>
        </w:trPr>
        <w:tc>
          <w:tcPr>
            <w:tcW w:w="20" w:type="dxa"/>
            <w:vAlign w:val="bottom"/>
          </w:tcPr>
          <w:p>
            <w:pPr>
              <w:spacing w:after="0"/>
              <w:rPr>
                <w:sz w:val="19"/>
                <w:szCs w:val="19"/>
                <w:color w:val="auto"/>
              </w:rPr>
            </w:pPr>
          </w:p>
        </w:tc>
        <w:tc>
          <w:tcPr>
            <w:tcW w:w="120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MINNEAPOLIS</w:t>
            </w:r>
          </w:p>
        </w:tc>
        <w:tc>
          <w:tcPr>
            <w:tcW w:w="8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MN</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55450</w:t>
            </w:r>
          </w:p>
        </w:tc>
      </w:tr>
      <w:tr>
        <w:trPr>
          <w:trHeight w:val="147"/>
        </w:trPr>
        <w:tc>
          <w:tcPr>
            <w:tcW w:w="20" w:type="dxa"/>
            <w:vAlign w:val="bottom"/>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84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5"/>
        </w:trPr>
        <w:tc>
          <w:tcPr>
            <w:tcW w:w="20" w:type="dxa"/>
            <w:vAlign w:val="bottom"/>
          </w:tcPr>
          <w:p>
            <w:pPr>
              <w:spacing w:after="0"/>
              <w:rPr>
                <w:sz w:val="24"/>
                <w:szCs w:val="24"/>
                <w:color w:val="auto"/>
              </w:rPr>
            </w:pPr>
          </w:p>
        </w:tc>
        <w:tc>
          <w:tcPr>
            <w:tcW w:w="1200" w:type="dxa"/>
            <w:vAlign w:val="bottom"/>
          </w:tcPr>
          <w:p>
            <w:pPr>
              <w:ind w:left="20"/>
              <w:spacing w:after="0"/>
              <w:rPr>
                <w:sz w:val="20"/>
                <w:szCs w:val="20"/>
                <w:color w:val="auto"/>
              </w:rPr>
            </w:pPr>
            <w:r>
              <w:rPr>
                <w:rFonts w:ascii="Arial" w:cs="Arial" w:eastAsia="Arial" w:hAnsi="Arial"/>
                <w:sz w:val="13"/>
                <w:szCs w:val="13"/>
                <w:color w:val="auto"/>
              </w:rPr>
              <w:t>(City)</w:t>
            </w:r>
          </w:p>
        </w:tc>
        <w:tc>
          <w:tcPr>
            <w:tcW w:w="840" w:type="dxa"/>
            <w:vAlign w:val="bottom"/>
          </w:tcPr>
          <w:p>
            <w:pPr>
              <w:ind w:left="4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60"/>
              <w:spacing w:after="0"/>
              <w:rPr>
                <w:sz w:val="20"/>
                <w:szCs w:val="20"/>
                <w:color w:val="auto"/>
              </w:rPr>
            </w:pPr>
            <w:r>
              <w:rPr>
                <w:rFonts w:ascii="Arial" w:cs="Arial" w:eastAsia="Arial" w:hAnsi="Arial"/>
                <w:sz w:val="13"/>
                <w:szCs w:val="13"/>
                <w:color w:val="auto"/>
              </w:rPr>
              <w:t>5.</w:t>
            </w:r>
          </w:p>
        </w:tc>
        <w:tc>
          <w:tcPr>
            <w:tcW w:w="3100" w:type="dxa"/>
            <w:vAlign w:val="bottom"/>
            <w:gridSpan w:val="3"/>
          </w:tcPr>
          <w:p>
            <w:pPr>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209"/>
        </w:trPr>
        <w:tc>
          <w:tcPr>
            <w:tcW w:w="3820" w:type="dxa"/>
            <w:vAlign w:val="bottom"/>
            <w:gridSpan w:val="4"/>
          </w:tcPr>
          <w:p>
            <w:pPr>
              <w:ind w:left="60"/>
              <w:spacing w:after="0" w:line="204" w:lineRule="exact"/>
              <w:rPr>
                <w:rFonts w:ascii="Times New Roman" w:cs="Times New Roman" w:eastAsia="Times New Roman" w:hAnsi="Times New Roman"/>
                <w:sz w:val="20"/>
                <w:szCs w:val="20"/>
                <w:color w:val="0000EE"/>
              </w:rPr>
            </w:pPr>
            <w:hyperlink r:id="rId13">
              <w:r>
                <w:rPr>
                  <w:rFonts w:ascii="Times New Roman" w:cs="Times New Roman" w:eastAsia="Times New Roman" w:hAnsi="Times New Roman"/>
                  <w:sz w:val="20"/>
                  <w:szCs w:val="20"/>
                  <w:color w:val="0000EE"/>
                </w:rPr>
                <w:t xml:space="preserve">Sun Country Airlines Holdings, Inc.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SNCY</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tc>
        <w:tc>
          <w:tcPr>
            <w:tcW w:w="1840" w:type="dxa"/>
            <w:vAlign w:val="bottom"/>
            <w:gridSpan w:val="3"/>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2"/>
        </w:trPr>
        <w:tc>
          <w:tcPr>
            <w:tcW w:w="60" w:type="dxa"/>
            <w:vAlign w:val="bottom"/>
          </w:tcPr>
          <w:p>
            <w:pPr>
              <w:spacing w:after="0"/>
              <w:rPr>
                <w:sz w:val="12"/>
                <w:szCs w:val="12"/>
                <w:color w:val="auto"/>
              </w:rPr>
            </w:pPr>
          </w:p>
        </w:tc>
        <w:tc>
          <w:tcPr>
            <w:tcW w:w="120" w:type="dxa"/>
            <w:vAlign w:val="bottom"/>
            <w:tcBorders>
              <w:top w:val="single" w:sz="8" w:color="0000EE"/>
            </w:tcBorders>
          </w:tcPr>
          <w:p>
            <w:pPr>
              <w:spacing w:after="0"/>
              <w:rPr>
                <w:sz w:val="12"/>
                <w:szCs w:val="12"/>
                <w:color w:val="auto"/>
              </w:rPr>
            </w:pPr>
          </w:p>
        </w:tc>
        <w:tc>
          <w:tcPr>
            <w:tcW w:w="2840" w:type="dxa"/>
            <w:vAlign w:val="bottom"/>
            <w:tcBorders>
              <w:top w:val="single" w:sz="8" w:color="0000EE"/>
            </w:tcBorders>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60" w:type="dxa"/>
            <w:vAlign w:val="bottom"/>
          </w:tcPr>
          <w:p>
            <w:pPr>
              <w:ind w:left="120"/>
              <w:spacing w:after="0" w:line="142" w:lineRule="exact"/>
              <w:rPr>
                <w:sz w:val="20"/>
                <w:szCs w:val="20"/>
                <w:color w:val="auto"/>
              </w:rPr>
            </w:pPr>
            <w:r>
              <w:rPr>
                <w:rFonts w:ascii="Arial" w:cs="Arial" w:eastAsia="Arial" w:hAnsi="Arial"/>
                <w:sz w:val="13"/>
                <w:szCs w:val="13"/>
                <w:color w:val="auto"/>
              </w:rPr>
              <w:t>Director</w:t>
            </w:r>
          </w:p>
        </w:tc>
        <w:tc>
          <w:tcPr>
            <w:tcW w:w="1460" w:type="dxa"/>
            <w:vAlign w:val="bottom"/>
          </w:tcPr>
          <w:p>
            <w:pPr>
              <w:ind w:left="340"/>
              <w:spacing w:after="0" w:line="142" w:lineRule="exact"/>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2"/>
        </w:trPr>
        <w:tc>
          <w:tcPr>
            <w:tcW w:w="60" w:type="dxa"/>
            <w:vAlign w:val="bottom"/>
            <w:tcBorders>
              <w:bottom w:val="single" w:sz="8" w:color="808080"/>
            </w:tcBorders>
          </w:tcPr>
          <w:p>
            <w:pPr>
              <w:spacing w:after="0"/>
              <w:rPr>
                <w:sz w:val="15"/>
                <w:szCs w:val="15"/>
                <w:color w:val="auto"/>
              </w:rPr>
            </w:pPr>
          </w:p>
        </w:tc>
        <w:tc>
          <w:tcPr>
            <w:tcW w:w="120" w:type="dxa"/>
            <w:vAlign w:val="bottom"/>
            <w:tcBorders>
              <w:bottom w:val="single" w:sz="8" w:color="808080"/>
            </w:tcBorders>
          </w:tcPr>
          <w:p>
            <w:pPr>
              <w:spacing w:after="0"/>
              <w:rPr>
                <w:sz w:val="15"/>
                <w:szCs w:val="15"/>
                <w:color w:val="auto"/>
              </w:rPr>
            </w:pPr>
          </w:p>
        </w:tc>
        <w:tc>
          <w:tcPr>
            <w:tcW w:w="2840" w:type="dxa"/>
            <w:vAlign w:val="bottom"/>
            <w:tcBorders>
              <w:bottom w:val="single" w:sz="8" w:color="808080"/>
            </w:tcBorders>
          </w:tcPr>
          <w:p>
            <w:pPr>
              <w:spacing w:after="0"/>
              <w:rPr>
                <w:sz w:val="15"/>
                <w:szCs w:val="15"/>
                <w:color w:val="auto"/>
              </w:rPr>
            </w:pPr>
          </w:p>
        </w:tc>
        <w:tc>
          <w:tcPr>
            <w:tcW w:w="800" w:type="dxa"/>
            <w:vAlign w:val="bottom"/>
            <w:tcBorders>
              <w:bottom w:val="single" w:sz="8" w:color="808080"/>
            </w:tcBorders>
          </w:tcPr>
          <w:p>
            <w:pPr>
              <w:spacing w:after="0"/>
              <w:rPr>
                <w:sz w:val="15"/>
                <w:szCs w:val="15"/>
                <w:color w:val="auto"/>
              </w:rPr>
            </w:pPr>
          </w:p>
        </w:tc>
        <w:tc>
          <w:tcPr>
            <w:tcW w:w="200" w:type="dxa"/>
            <w:vAlign w:val="bottom"/>
          </w:tcPr>
          <w:p>
            <w:pPr>
              <w:spacing w:after="0"/>
              <w:rPr>
                <w:sz w:val="15"/>
                <w:szCs w:val="15"/>
                <w:color w:val="auto"/>
              </w:rPr>
            </w:pPr>
          </w:p>
        </w:tc>
        <w:tc>
          <w:tcPr>
            <w:tcW w:w="28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20"/>
              <w:spacing w:after="0"/>
              <w:rPr>
                <w:sz w:val="20"/>
                <w:szCs w:val="20"/>
                <w:color w:val="auto"/>
              </w:rPr>
            </w:pPr>
            <w:r>
              <w:rPr>
                <w:rFonts w:ascii="Arial" w:cs="Arial" w:eastAsia="Arial" w:hAnsi="Arial"/>
                <w:sz w:val="13"/>
                <w:szCs w:val="13"/>
                <w:color w:val="auto"/>
              </w:rPr>
              <w:t>Officer (give title</w:t>
            </w:r>
          </w:p>
        </w:tc>
        <w:tc>
          <w:tcPr>
            <w:tcW w:w="1460" w:type="dxa"/>
            <w:vAlign w:val="bottom"/>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68"/>
        </w:trPr>
        <w:tc>
          <w:tcPr>
            <w:tcW w:w="180" w:type="dxa"/>
            <w:vAlign w:val="bottom"/>
            <w:tcBorders>
              <w:top w:val="single" w:sz="8" w:color="2C2C2C"/>
            </w:tcBorders>
            <w:gridSpan w:val="2"/>
            <w:vMerge w:val="restart"/>
          </w:tcPr>
          <w:p>
            <w:pPr>
              <w:ind w:left="60"/>
              <w:spacing w:after="0"/>
              <w:rPr>
                <w:sz w:val="20"/>
                <w:szCs w:val="20"/>
                <w:color w:val="auto"/>
              </w:rPr>
            </w:pPr>
            <w:r>
              <w:rPr>
                <w:rFonts w:ascii="Arial" w:cs="Arial" w:eastAsia="Arial" w:hAnsi="Arial"/>
                <w:sz w:val="13"/>
                <w:szCs w:val="13"/>
                <w:color w:val="auto"/>
                <w:w w:val="91"/>
              </w:rPr>
              <w:t>3.</w:t>
            </w:r>
          </w:p>
        </w:tc>
        <w:tc>
          <w:tcPr>
            <w:tcW w:w="3640" w:type="dxa"/>
            <w:vAlign w:val="bottom"/>
            <w:tcBorders>
              <w:top w:val="single" w:sz="8" w:color="2C2C2C"/>
            </w:tcBorders>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5"/>
                <w:szCs w:val="5"/>
                <w:color w:val="auto"/>
              </w:rPr>
            </w:pPr>
          </w:p>
        </w:tc>
        <w:tc>
          <w:tcPr>
            <w:tcW w:w="280" w:type="dxa"/>
            <w:vAlign w:val="bottom"/>
            <w:vMerge w:val="continue"/>
          </w:tcPr>
          <w:p>
            <w:pPr>
              <w:spacing w:after="0"/>
              <w:rPr>
                <w:sz w:val="5"/>
                <w:szCs w:val="5"/>
                <w:color w:val="auto"/>
              </w:rPr>
            </w:pPr>
          </w:p>
        </w:tc>
        <w:tc>
          <w:tcPr>
            <w:tcW w:w="1360" w:type="dxa"/>
            <w:vAlign w:val="bottom"/>
            <w:vMerge w:val="restart"/>
          </w:tcPr>
          <w:p>
            <w:pPr>
              <w:ind w:left="120"/>
              <w:spacing w:after="0" w:line="122" w:lineRule="exact"/>
              <w:rPr>
                <w:sz w:val="20"/>
                <w:szCs w:val="20"/>
                <w:color w:val="auto"/>
              </w:rPr>
            </w:pPr>
            <w:r>
              <w:rPr>
                <w:rFonts w:ascii="Arial" w:cs="Arial" w:eastAsia="Arial" w:hAnsi="Arial"/>
                <w:sz w:val="13"/>
                <w:szCs w:val="13"/>
                <w:color w:val="auto"/>
              </w:rPr>
              <w:t>below)</w:t>
            </w:r>
          </w:p>
        </w:tc>
        <w:tc>
          <w:tcPr>
            <w:tcW w:w="1460" w:type="dxa"/>
            <w:vAlign w:val="bottom"/>
            <w:vMerge w:val="restart"/>
          </w:tcPr>
          <w:p>
            <w:pPr>
              <w:ind w:left="340"/>
              <w:spacing w:after="0" w:line="12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4"/>
        </w:trPr>
        <w:tc>
          <w:tcPr>
            <w:tcW w:w="180" w:type="dxa"/>
            <w:vAlign w:val="bottom"/>
            <w:gridSpan w:val="2"/>
            <w:vMerge w:val="continue"/>
          </w:tcPr>
          <w:p>
            <w:pPr>
              <w:spacing w:after="0"/>
              <w:rPr>
                <w:sz w:val="4"/>
                <w:szCs w:val="4"/>
                <w:color w:val="auto"/>
              </w:rPr>
            </w:pPr>
          </w:p>
        </w:tc>
        <w:tc>
          <w:tcPr>
            <w:tcW w:w="364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28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4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49"/>
        </w:trPr>
        <w:tc>
          <w:tcPr>
            <w:tcW w:w="180" w:type="dxa"/>
            <w:vAlign w:val="bottom"/>
            <w:gridSpan w:val="2"/>
            <w:vMerge w:val="continue"/>
          </w:tcPr>
          <w:p>
            <w:pPr>
              <w:spacing w:after="0"/>
              <w:rPr>
                <w:sz w:val="4"/>
                <w:szCs w:val="4"/>
                <w:color w:val="auto"/>
              </w:rPr>
            </w:pPr>
          </w:p>
        </w:tc>
        <w:tc>
          <w:tcPr>
            <w:tcW w:w="364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280" w:type="dxa"/>
            <w:vAlign w:val="bottom"/>
          </w:tcPr>
          <w:p>
            <w:pPr>
              <w:spacing w:after="0"/>
              <w:rPr>
                <w:sz w:val="4"/>
                <w:szCs w:val="4"/>
                <w:color w:val="auto"/>
              </w:rPr>
            </w:pPr>
          </w:p>
        </w:tc>
        <w:tc>
          <w:tcPr>
            <w:tcW w:w="28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Chief Operating Officer &amp; EVP</w:t>
            </w:r>
          </w:p>
        </w:tc>
        <w:tc>
          <w:tcPr>
            <w:tcW w:w="0" w:type="dxa"/>
            <w:vAlign w:val="bottom"/>
          </w:tcPr>
          <w:p>
            <w:pPr>
              <w:spacing w:after="0"/>
              <w:rPr>
                <w:sz w:val="1"/>
                <w:szCs w:val="1"/>
                <w:color w:val="auto"/>
              </w:rPr>
            </w:pPr>
          </w:p>
        </w:tc>
      </w:tr>
      <w:tr>
        <w:trPr>
          <w:trHeight w:val="216"/>
        </w:trPr>
        <w:tc>
          <w:tcPr>
            <w:tcW w:w="302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03/19/2022</w:t>
            </w: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2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12"/>
        </w:trPr>
        <w:tc>
          <w:tcPr>
            <w:tcW w:w="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8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100" w:type="dxa"/>
            <w:vAlign w:val="bottom"/>
            <w:tcBorders>
              <w:bottom w:val="single" w:sz="8" w:color="2C2C2C"/>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60"/>
              <w:spacing w:after="0"/>
              <w:rPr>
                <w:sz w:val="20"/>
                <w:szCs w:val="20"/>
                <w:color w:val="auto"/>
              </w:rPr>
            </w:pPr>
            <w:r>
              <w:rPr>
                <w:rFonts w:ascii="Arial" w:cs="Arial" w:eastAsia="Arial" w:hAnsi="Arial"/>
                <w:sz w:val="13"/>
                <w:szCs w:val="13"/>
                <w:color w:val="auto"/>
              </w:rPr>
              <w:t>6.</w:t>
            </w:r>
          </w:p>
        </w:tc>
        <w:tc>
          <w:tcPr>
            <w:tcW w:w="3100" w:type="dxa"/>
            <w:vAlign w:val="bottom"/>
            <w:gridSpan w:val="3"/>
          </w:tcPr>
          <w:p>
            <w:pPr>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880"/>
        <w:spacing w:after="0"/>
        <w:rPr>
          <w:sz w:val="20"/>
          <w:szCs w:val="20"/>
          <w:color w:val="auto"/>
        </w:rPr>
      </w:pPr>
      <w:r>
        <w:rPr>
          <w:rFonts w:ascii="Arial" w:cs="Arial" w:eastAsia="Arial" w:hAnsi="Arial"/>
          <w:sz w:val="13"/>
          <w:szCs w:val="13"/>
          <w:color w:val="auto"/>
        </w:rPr>
        <w:t>Line)</w:t>
      </w:r>
    </w:p>
    <w:p>
      <w:pPr>
        <w:ind w:left="4080"/>
        <w:spacing w:after="0" w:line="226" w:lineRule="auto"/>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88"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3"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386" w:lineRule="exact"/>
        <w:rPr>
          <w:sz w:val="24"/>
          <w:szCs w:val="24"/>
          <w:color w:val="auto"/>
        </w:rPr>
      </w:pPr>
    </w:p>
    <w:p>
      <w:pPr>
        <w:sectPr>
          <w:pgSz w:w="11900" w:h="16838" w:orient="portrait"/>
          <w:cols w:equalWidth="0" w:num="2">
            <w:col w:w="3740" w:space="100"/>
            <w:col w:w="724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1"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560" w:type="dxa"/>
            <w:vAlign w:val="bottom"/>
          </w:tcPr>
          <w:p>
            <w:pPr>
              <w:spacing w:after="0"/>
              <w:rPr>
                <w:sz w:val="13"/>
                <w:szCs w:val="13"/>
                <w:color w:val="auto"/>
              </w:rPr>
            </w:pPr>
          </w:p>
        </w:tc>
        <w:tc>
          <w:tcPr>
            <w:tcW w:w="1280" w:type="dxa"/>
            <w:vAlign w:val="bottom"/>
            <w:gridSpan w:val="2"/>
          </w:tcPr>
          <w:p>
            <w:pPr>
              <w:ind w:left="260"/>
              <w:spacing w:after="0"/>
              <w:rPr>
                <w:sz w:val="20"/>
                <w:szCs w:val="20"/>
                <w:color w:val="auto"/>
              </w:rPr>
            </w:pPr>
            <w:r>
              <w:rPr>
                <w:rFonts w:ascii="Arial" w:cs="Arial" w:eastAsia="Arial" w:hAnsi="Arial"/>
                <w:sz w:val="11"/>
                <w:szCs w:val="11"/>
                <w:b w:val="1"/>
                <w:bCs w:val="1"/>
                <w:color w:val="auto"/>
              </w:rPr>
              <w:t>2. Transaction</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2A. Deemed</w:t>
            </w:r>
          </w:p>
        </w:tc>
        <w:tc>
          <w:tcPr>
            <w:tcW w:w="280" w:type="dxa"/>
            <w:vAlign w:val="bottom"/>
          </w:tcPr>
          <w:p>
            <w:pPr>
              <w:spacing w:after="0"/>
              <w:rPr>
                <w:sz w:val="13"/>
                <w:szCs w:val="13"/>
                <w:color w:val="auto"/>
              </w:rPr>
            </w:pPr>
          </w:p>
        </w:tc>
        <w:tc>
          <w:tcPr>
            <w:tcW w:w="780" w:type="dxa"/>
            <w:vAlign w:val="bottom"/>
            <w:gridSpan w:val="2"/>
          </w:tcPr>
          <w:p>
            <w:pPr>
              <w:ind w:left="120"/>
              <w:spacing w:after="0"/>
              <w:rPr>
                <w:sz w:val="20"/>
                <w:szCs w:val="20"/>
                <w:color w:val="auto"/>
              </w:rPr>
            </w:pPr>
            <w:r>
              <w:rPr>
                <w:rFonts w:ascii="Arial" w:cs="Arial" w:eastAsia="Arial" w:hAnsi="Arial"/>
                <w:sz w:val="11"/>
                <w:szCs w:val="11"/>
                <w:b w:val="1"/>
                <w:bCs w:val="1"/>
                <w:color w:val="auto"/>
              </w:rPr>
              <w:t>3.</w:t>
            </w:r>
          </w:p>
        </w:tc>
        <w:tc>
          <w:tcPr>
            <w:tcW w:w="1860" w:type="dxa"/>
            <w:vAlign w:val="bottom"/>
            <w:gridSpan w:val="3"/>
          </w:tcPr>
          <w:p>
            <w:pPr>
              <w:ind w:left="100"/>
              <w:spacing w:after="0"/>
              <w:rPr>
                <w:sz w:val="20"/>
                <w:szCs w:val="20"/>
                <w:color w:val="auto"/>
              </w:rPr>
            </w:pPr>
            <w:r>
              <w:rPr>
                <w:rFonts w:ascii="Arial" w:cs="Arial" w:eastAsia="Arial" w:hAnsi="Arial"/>
                <w:sz w:val="11"/>
                <w:szCs w:val="11"/>
                <w:b w:val="1"/>
                <w:bCs w:val="1"/>
                <w:color w:val="auto"/>
              </w:rPr>
              <w:t>4. Securities Acquired (A) or</w:t>
            </w:r>
          </w:p>
        </w:tc>
        <w:tc>
          <w:tcPr>
            <w:tcW w:w="100" w:type="dxa"/>
            <w:vAlign w:val="bottom"/>
          </w:tcPr>
          <w:p>
            <w:pPr>
              <w:spacing w:after="0"/>
              <w:rPr>
                <w:sz w:val="13"/>
                <w:szCs w:val="13"/>
                <w:color w:val="auto"/>
              </w:rPr>
            </w:pPr>
          </w:p>
        </w:tc>
        <w:tc>
          <w:tcPr>
            <w:tcW w:w="1220" w:type="dxa"/>
            <w:vAlign w:val="bottom"/>
            <w:gridSpan w:val="2"/>
          </w:tcPr>
          <w:p>
            <w:pPr>
              <w:ind w:left="8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520" w:type="dxa"/>
            <w:vAlign w:val="bottom"/>
          </w:tcPr>
          <w:p>
            <w:pPr>
              <w:ind w:left="260"/>
              <w:spacing w:after="0"/>
              <w:rPr>
                <w:sz w:val="20"/>
                <w:szCs w:val="20"/>
                <w:color w:val="auto"/>
              </w:rPr>
            </w:pPr>
            <w:r>
              <w:rPr>
                <w:rFonts w:ascii="Arial" w:cs="Arial" w:eastAsia="Arial" w:hAnsi="Arial"/>
                <w:sz w:val="11"/>
                <w:szCs w:val="11"/>
                <w:b w:val="1"/>
                <w:bCs w:val="1"/>
                <w:color w:val="auto"/>
              </w:rPr>
              <w:t>Date</w:t>
            </w:r>
          </w:p>
        </w:tc>
        <w:tc>
          <w:tcPr>
            <w:tcW w:w="760" w:type="dxa"/>
            <w:vAlign w:val="bottom"/>
          </w:tcPr>
          <w:p>
            <w:pPr>
              <w:spacing w:after="0"/>
              <w:rPr>
                <w:sz w:val="10"/>
                <w:szCs w:val="10"/>
                <w:color w:val="auto"/>
              </w:rPr>
            </w:pPr>
          </w:p>
        </w:tc>
        <w:tc>
          <w:tcPr>
            <w:tcW w:w="1000" w:type="dxa"/>
            <w:vAlign w:val="bottom"/>
            <w:gridSpan w:val="2"/>
          </w:tcPr>
          <w:p>
            <w:pPr>
              <w:ind w:left="60"/>
              <w:spacing w:after="0"/>
              <w:rPr>
                <w:sz w:val="20"/>
                <w:szCs w:val="20"/>
                <w:color w:val="auto"/>
              </w:rPr>
            </w:pPr>
            <w:r>
              <w:rPr>
                <w:rFonts w:ascii="Arial" w:cs="Arial" w:eastAsia="Arial" w:hAnsi="Arial"/>
                <w:sz w:val="11"/>
                <w:szCs w:val="11"/>
                <w:b w:val="1"/>
                <w:bCs w:val="1"/>
                <w:color w:val="auto"/>
              </w:rPr>
              <w:t>Execution Date,</w:t>
            </w:r>
          </w:p>
        </w:tc>
        <w:tc>
          <w:tcPr>
            <w:tcW w:w="60" w:type="dxa"/>
            <w:vAlign w:val="bottom"/>
          </w:tcPr>
          <w:p>
            <w:pPr>
              <w:spacing w:after="0"/>
              <w:rPr>
                <w:sz w:val="10"/>
                <w:szCs w:val="10"/>
                <w:color w:val="auto"/>
              </w:rPr>
            </w:pP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1860" w:type="dxa"/>
            <w:vAlign w:val="bottom"/>
            <w:gridSpan w:val="3"/>
          </w:tcPr>
          <w:p>
            <w:pPr>
              <w:ind w:left="100"/>
              <w:spacing w:after="0"/>
              <w:rPr>
                <w:sz w:val="20"/>
                <w:szCs w:val="20"/>
                <w:color w:val="auto"/>
              </w:rPr>
            </w:pPr>
            <w:r>
              <w:rPr>
                <w:rFonts w:ascii="Arial" w:cs="Arial" w:eastAsia="Arial" w:hAnsi="Arial"/>
                <w:sz w:val="11"/>
                <w:szCs w:val="11"/>
                <w:b w:val="1"/>
                <w:bCs w:val="1"/>
                <w:color w:val="auto"/>
              </w:rPr>
              <w:t>Disposed Of (D) (Instr. 3, 4 and</w:t>
            </w:r>
          </w:p>
        </w:tc>
        <w:tc>
          <w:tcPr>
            <w:tcW w:w="100" w:type="dxa"/>
            <w:vAlign w:val="bottom"/>
          </w:tcPr>
          <w:p>
            <w:pPr>
              <w:spacing w:after="0"/>
              <w:rPr>
                <w:sz w:val="10"/>
                <w:szCs w:val="10"/>
                <w:color w:val="auto"/>
              </w:rPr>
            </w:pP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580" w:type="dxa"/>
            <w:vAlign w:val="bottom"/>
          </w:tcPr>
          <w:p>
            <w:pPr>
              <w:spacing w:after="0"/>
              <w:rPr>
                <w:sz w:val="10"/>
                <w:szCs w:val="10"/>
                <w:color w:val="auto"/>
              </w:rPr>
            </w:pP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80" w:type="dxa"/>
            <w:vAlign w:val="bottom"/>
            <w:gridSpan w:val="2"/>
          </w:tcPr>
          <w:p>
            <w:pPr>
              <w:ind w:left="260"/>
              <w:spacing w:after="0"/>
              <w:rPr>
                <w:sz w:val="20"/>
                <w:szCs w:val="20"/>
                <w:color w:val="auto"/>
              </w:rPr>
            </w:pPr>
            <w:r>
              <w:rPr>
                <w:rFonts w:ascii="Arial" w:cs="Arial" w:eastAsia="Arial" w:hAnsi="Arial"/>
                <w:sz w:val="11"/>
                <w:szCs w:val="11"/>
                <w:b w:val="1"/>
                <w:bCs w:val="1"/>
                <w:color w:val="auto"/>
              </w:rPr>
              <w:t>(Month/Day/Year)</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680" w:type="dxa"/>
            <w:vAlign w:val="bottom"/>
          </w:tcPr>
          <w:p>
            <w:pPr>
              <w:ind w:left="100"/>
              <w:spacing w:after="0"/>
              <w:rPr>
                <w:sz w:val="20"/>
                <w:szCs w:val="20"/>
                <w:color w:val="auto"/>
              </w:rPr>
            </w:pPr>
            <w:r>
              <w:rPr>
                <w:rFonts w:ascii="Arial" w:cs="Arial" w:eastAsia="Arial" w:hAnsi="Arial"/>
                <w:sz w:val="11"/>
                <w:szCs w:val="11"/>
                <w:b w:val="1"/>
                <w:bCs w:val="1"/>
                <w:color w:val="auto"/>
              </w:rPr>
              <w:t>5)</w:t>
            </w: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20" w:type="dxa"/>
            <w:vAlign w:val="bottom"/>
            <w:gridSpan w:val="2"/>
          </w:tcPr>
          <w:p>
            <w:pPr>
              <w:ind w:left="8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2"/>
          </w:tcPr>
          <w:p>
            <w:pPr>
              <w:ind w:left="60"/>
              <w:spacing w:after="0"/>
              <w:rPr>
                <w:sz w:val="20"/>
                <w:szCs w:val="20"/>
                <w:color w:val="auto"/>
              </w:rPr>
            </w:pPr>
            <w:r>
              <w:rPr>
                <w:rFonts w:ascii="Arial" w:cs="Arial" w:eastAsia="Arial" w:hAnsi="Arial"/>
                <w:sz w:val="11"/>
                <w:szCs w:val="11"/>
                <w:b w:val="1"/>
                <w:bCs w:val="1"/>
                <w:color w:val="auto"/>
              </w:rPr>
              <w:t>(Month/Day/Year)</w:t>
            </w:r>
          </w:p>
        </w:tc>
        <w:tc>
          <w:tcPr>
            <w:tcW w:w="780" w:type="dxa"/>
            <w:vAlign w:val="bottom"/>
            <w:gridSpan w:val="2"/>
          </w:tcPr>
          <w:p>
            <w:pPr>
              <w:ind w:left="120"/>
              <w:spacing w:after="0"/>
              <w:rPr>
                <w:sz w:val="20"/>
                <w:szCs w:val="20"/>
                <w:color w:val="auto"/>
              </w:rPr>
            </w:pPr>
            <w:r>
              <w:rPr>
                <w:rFonts w:ascii="Arial" w:cs="Arial" w:eastAsia="Arial" w:hAnsi="Arial"/>
                <w:sz w:val="11"/>
                <w:szCs w:val="11"/>
                <w:b w:val="1"/>
                <w:bCs w:val="1"/>
                <w:color w:val="auto"/>
              </w:rPr>
              <w:t>8)</w:t>
            </w: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20" w:type="dxa"/>
            <w:vAlign w:val="bottom"/>
            <w:gridSpan w:val="2"/>
          </w:tcPr>
          <w:p>
            <w:pPr>
              <w:ind w:left="8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560" w:type="dxa"/>
            <w:vAlign w:val="bottom"/>
          </w:tcPr>
          <w:p>
            <w:pPr>
              <w:spacing w:after="0"/>
              <w:rPr>
                <w:sz w:val="6"/>
                <w:szCs w:val="6"/>
                <w:color w:val="auto"/>
              </w:rPr>
            </w:pPr>
          </w:p>
        </w:tc>
        <w:tc>
          <w:tcPr>
            <w:tcW w:w="520" w:type="dxa"/>
            <w:vAlign w:val="bottom"/>
          </w:tcPr>
          <w:p>
            <w:pPr>
              <w:spacing w:after="0"/>
              <w:rPr>
                <w:sz w:val="6"/>
                <w:szCs w:val="6"/>
                <w:color w:val="auto"/>
              </w:rPr>
            </w:pPr>
          </w:p>
        </w:tc>
        <w:tc>
          <w:tcPr>
            <w:tcW w:w="760" w:type="dxa"/>
            <w:vAlign w:val="bottom"/>
          </w:tcPr>
          <w:p>
            <w:pPr>
              <w:spacing w:after="0"/>
              <w:rPr>
                <w:sz w:val="6"/>
                <w:szCs w:val="6"/>
                <w:color w:val="auto"/>
              </w:rPr>
            </w:pPr>
          </w:p>
        </w:tc>
        <w:tc>
          <w:tcPr>
            <w:tcW w:w="720" w:type="dxa"/>
            <w:vAlign w:val="bottom"/>
          </w:tcPr>
          <w:p>
            <w:pPr>
              <w:spacing w:after="0"/>
              <w:rPr>
                <w:sz w:val="6"/>
                <w:szCs w:val="6"/>
                <w:color w:val="auto"/>
              </w:rPr>
            </w:pPr>
          </w:p>
        </w:tc>
        <w:tc>
          <w:tcPr>
            <w:tcW w:w="28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4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560" w:type="dxa"/>
            <w:vAlign w:val="bottom"/>
          </w:tcPr>
          <w:p>
            <w:pPr>
              <w:spacing w:after="0"/>
              <w:rPr>
                <w:sz w:val="3"/>
                <w:szCs w:val="3"/>
                <w:color w:val="auto"/>
              </w:rPr>
            </w:pPr>
          </w:p>
        </w:tc>
        <w:tc>
          <w:tcPr>
            <w:tcW w:w="520" w:type="dxa"/>
            <w:vAlign w:val="bottom"/>
          </w:tcPr>
          <w:p>
            <w:pPr>
              <w:spacing w:after="0"/>
              <w:rPr>
                <w:sz w:val="3"/>
                <w:szCs w:val="3"/>
                <w:color w:val="auto"/>
              </w:rPr>
            </w:pPr>
          </w:p>
        </w:tc>
        <w:tc>
          <w:tcPr>
            <w:tcW w:w="760" w:type="dxa"/>
            <w:vAlign w:val="bottom"/>
          </w:tcPr>
          <w:p>
            <w:pPr>
              <w:spacing w:after="0"/>
              <w:rPr>
                <w:sz w:val="3"/>
                <w:szCs w:val="3"/>
                <w:color w:val="auto"/>
              </w:rPr>
            </w:pPr>
          </w:p>
        </w:tc>
        <w:tc>
          <w:tcPr>
            <w:tcW w:w="720" w:type="dxa"/>
            <w:vAlign w:val="bottom"/>
          </w:tcPr>
          <w:p>
            <w:pPr>
              <w:spacing w:after="0"/>
              <w:rPr>
                <w:sz w:val="3"/>
                <w:szCs w:val="3"/>
                <w:color w:val="auto"/>
              </w:rPr>
            </w:pPr>
          </w:p>
        </w:tc>
        <w:tc>
          <w:tcPr>
            <w:tcW w:w="28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680" w:type="dxa"/>
            <w:vAlign w:val="bottom"/>
          </w:tcPr>
          <w:p>
            <w:pPr>
              <w:spacing w:after="0"/>
              <w:rPr>
                <w:sz w:val="3"/>
                <w:szCs w:val="3"/>
                <w:color w:val="auto"/>
              </w:rPr>
            </w:pPr>
          </w:p>
        </w:tc>
        <w:tc>
          <w:tcPr>
            <w:tcW w:w="66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68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Amount</w:t>
            </w:r>
          </w:p>
        </w:tc>
        <w:tc>
          <w:tcPr>
            <w:tcW w:w="660" w:type="dxa"/>
            <w:vAlign w:val="bottom"/>
          </w:tcPr>
          <w:p>
            <w:pPr>
              <w:ind w:left="240"/>
              <w:spacing w:after="0"/>
              <w:rPr>
                <w:sz w:val="20"/>
                <w:szCs w:val="20"/>
                <w:color w:val="auto"/>
              </w:rPr>
            </w:pPr>
            <w:r>
              <w:rPr>
                <w:rFonts w:ascii="Arial" w:cs="Arial" w:eastAsia="Arial" w:hAnsi="Arial"/>
                <w:sz w:val="11"/>
                <w:szCs w:val="11"/>
                <w:b w:val="1"/>
                <w:bCs w:val="1"/>
                <w:color w:val="auto"/>
              </w:rPr>
              <w:t>(A) or</w:t>
            </w:r>
          </w:p>
        </w:tc>
        <w:tc>
          <w:tcPr>
            <w:tcW w:w="52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Price</w:t>
            </w:r>
          </w:p>
        </w:tc>
        <w:tc>
          <w:tcPr>
            <w:tcW w:w="100" w:type="dxa"/>
            <w:vAlign w:val="bottom"/>
          </w:tcPr>
          <w:p>
            <w:pPr>
              <w:spacing w:after="0"/>
              <w:rPr>
                <w:sz w:val="11"/>
                <w:szCs w:val="11"/>
                <w:color w:val="auto"/>
              </w:rPr>
            </w:pPr>
          </w:p>
        </w:tc>
        <w:tc>
          <w:tcPr>
            <w:tcW w:w="1220" w:type="dxa"/>
            <w:vAlign w:val="bottom"/>
            <w:gridSpan w:val="2"/>
          </w:tcPr>
          <w:p>
            <w:pPr>
              <w:ind w:left="80"/>
              <w:spacing w:after="0"/>
              <w:rPr>
                <w:sz w:val="20"/>
                <w:szCs w:val="20"/>
                <w:color w:val="auto"/>
              </w:rPr>
            </w:pPr>
            <w:r>
              <w:rPr>
                <w:rFonts w:ascii="Arial" w:cs="Arial" w:eastAsia="Arial" w:hAnsi="Arial"/>
                <w:sz w:val="11"/>
                <w:szCs w:val="11"/>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560" w:type="dxa"/>
            <w:vAlign w:val="bottom"/>
          </w:tcPr>
          <w:p>
            <w:pPr>
              <w:spacing w:after="0"/>
              <w:rPr>
                <w:sz w:val="8"/>
                <w:szCs w:val="8"/>
                <w:color w:val="auto"/>
              </w:rPr>
            </w:pPr>
          </w:p>
        </w:tc>
        <w:tc>
          <w:tcPr>
            <w:tcW w:w="520" w:type="dxa"/>
            <w:vAlign w:val="bottom"/>
          </w:tcPr>
          <w:p>
            <w:pPr>
              <w:spacing w:after="0"/>
              <w:rPr>
                <w:sz w:val="8"/>
                <w:szCs w:val="8"/>
                <w:color w:val="auto"/>
              </w:rPr>
            </w:pPr>
          </w:p>
        </w:tc>
        <w:tc>
          <w:tcPr>
            <w:tcW w:w="760" w:type="dxa"/>
            <w:vAlign w:val="bottom"/>
          </w:tcPr>
          <w:p>
            <w:pPr>
              <w:spacing w:after="0"/>
              <w:rPr>
                <w:sz w:val="8"/>
                <w:szCs w:val="8"/>
                <w:color w:val="auto"/>
              </w:rPr>
            </w:pPr>
          </w:p>
        </w:tc>
        <w:tc>
          <w:tcPr>
            <w:tcW w:w="720" w:type="dxa"/>
            <w:vAlign w:val="bottom"/>
          </w:tcPr>
          <w:p>
            <w:pPr>
              <w:spacing w:after="0"/>
              <w:rPr>
                <w:sz w:val="8"/>
                <w:szCs w:val="8"/>
                <w:color w:val="auto"/>
              </w:rPr>
            </w:pPr>
          </w:p>
        </w:tc>
        <w:tc>
          <w:tcPr>
            <w:tcW w:w="280" w:type="dxa"/>
            <w:vAlign w:val="bottom"/>
          </w:tcPr>
          <w:p>
            <w:pPr>
              <w:spacing w:after="0"/>
              <w:rPr>
                <w:sz w:val="8"/>
                <w:szCs w:val="8"/>
                <w:color w:val="auto"/>
              </w:rPr>
            </w:pPr>
          </w:p>
        </w:tc>
        <w:tc>
          <w:tcPr>
            <w:tcW w:w="60" w:type="dxa"/>
            <w:vAlign w:val="bottom"/>
          </w:tcPr>
          <w:p>
            <w:pPr>
              <w:spacing w:after="0"/>
              <w:rPr>
                <w:sz w:val="8"/>
                <w:szCs w:val="8"/>
                <w:color w:val="auto"/>
              </w:rPr>
            </w:pPr>
          </w:p>
        </w:tc>
        <w:tc>
          <w:tcPr>
            <w:tcW w:w="72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60" w:type="dxa"/>
            <w:vAlign w:val="bottom"/>
            <w:vMerge w:val="restart"/>
          </w:tcPr>
          <w:p>
            <w:pPr>
              <w:ind w:left="240"/>
              <w:spacing w:after="0"/>
              <w:rPr>
                <w:sz w:val="20"/>
                <w:szCs w:val="20"/>
                <w:color w:val="auto"/>
              </w:rPr>
            </w:pPr>
            <w:r>
              <w:rPr>
                <w:rFonts w:ascii="Arial" w:cs="Arial" w:eastAsia="Arial" w:hAnsi="Arial"/>
                <w:sz w:val="11"/>
                <w:szCs w:val="11"/>
                <w:b w:val="1"/>
                <w:bCs w:val="1"/>
                <w:color w:val="auto"/>
              </w:rPr>
              <w:t>(D)</w:t>
            </w:r>
          </w:p>
        </w:tc>
        <w:tc>
          <w:tcPr>
            <w:tcW w:w="52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1220" w:type="dxa"/>
            <w:vAlign w:val="bottom"/>
            <w:gridSpan w:val="2"/>
            <w:vMerge w:val="restart"/>
          </w:tcPr>
          <w:p>
            <w:pPr>
              <w:ind w:left="80"/>
              <w:spacing w:after="0"/>
              <w:rPr>
                <w:sz w:val="20"/>
                <w:szCs w:val="20"/>
                <w:color w:val="auto"/>
              </w:rPr>
            </w:pPr>
            <w:r>
              <w:rPr>
                <w:rFonts w:ascii="Arial" w:cs="Arial" w:eastAsia="Arial" w:hAnsi="Arial"/>
                <w:sz w:val="11"/>
                <w:szCs w:val="11"/>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560" w:type="dxa"/>
            <w:vAlign w:val="bottom"/>
          </w:tcPr>
          <w:p>
            <w:pPr>
              <w:spacing w:after="0"/>
              <w:rPr>
                <w:sz w:val="5"/>
                <w:szCs w:val="5"/>
                <w:color w:val="auto"/>
              </w:rPr>
            </w:pPr>
          </w:p>
        </w:tc>
        <w:tc>
          <w:tcPr>
            <w:tcW w:w="520" w:type="dxa"/>
            <w:vAlign w:val="bottom"/>
          </w:tcPr>
          <w:p>
            <w:pPr>
              <w:spacing w:after="0"/>
              <w:rPr>
                <w:sz w:val="5"/>
                <w:szCs w:val="5"/>
                <w:color w:val="auto"/>
              </w:rPr>
            </w:pPr>
          </w:p>
        </w:tc>
        <w:tc>
          <w:tcPr>
            <w:tcW w:w="760" w:type="dxa"/>
            <w:vAlign w:val="bottom"/>
          </w:tcPr>
          <w:p>
            <w:pPr>
              <w:spacing w:after="0"/>
              <w:rPr>
                <w:sz w:val="5"/>
                <w:szCs w:val="5"/>
                <w:color w:val="auto"/>
              </w:rPr>
            </w:pPr>
          </w:p>
        </w:tc>
        <w:tc>
          <w:tcPr>
            <w:tcW w:w="720" w:type="dxa"/>
            <w:vAlign w:val="bottom"/>
          </w:tcPr>
          <w:p>
            <w:pPr>
              <w:spacing w:after="0"/>
              <w:rPr>
                <w:sz w:val="5"/>
                <w:szCs w:val="5"/>
                <w:color w:val="auto"/>
              </w:rPr>
            </w:pPr>
          </w:p>
        </w:tc>
        <w:tc>
          <w:tcPr>
            <w:tcW w:w="280" w:type="dxa"/>
            <w:vAlign w:val="bottom"/>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tcPr>
          <w:p>
            <w:pPr>
              <w:spacing w:after="0"/>
              <w:rPr>
                <w:sz w:val="5"/>
                <w:szCs w:val="5"/>
                <w:color w:val="auto"/>
              </w:rPr>
            </w:pPr>
          </w:p>
        </w:tc>
        <w:tc>
          <w:tcPr>
            <w:tcW w:w="68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3060" w:type="dxa"/>
            <w:vAlign w:val="bottom"/>
            <w:tcBorders>
              <w:bottom w:val="single" w:sz="8" w:color="2C2C2C"/>
            </w:tcBorders>
            <w:gridSpan w:val="4"/>
          </w:tcPr>
          <w:p>
            <w:pPr>
              <w:spacing w:after="0"/>
              <w:rPr>
                <w:sz w:val="3"/>
                <w:szCs w:val="3"/>
                <w:color w:val="auto"/>
              </w:rPr>
            </w:pPr>
          </w:p>
        </w:tc>
        <w:tc>
          <w:tcPr>
            <w:tcW w:w="1280" w:type="dxa"/>
            <w:vAlign w:val="bottom"/>
            <w:tcBorders>
              <w:bottom w:val="single" w:sz="8" w:color="2C2C2C"/>
            </w:tcBorders>
            <w:gridSpan w:val="2"/>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32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306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Common stock, par value $0.01 per share</w:t>
            </w:r>
          </w:p>
        </w:tc>
        <w:tc>
          <w:tcPr>
            <w:tcW w:w="1280" w:type="dxa"/>
            <w:vAlign w:val="bottom"/>
            <w:gridSpan w:val="2"/>
          </w:tcPr>
          <w:p>
            <w:pPr>
              <w:jc w:val="right"/>
              <w:ind w:right="102"/>
              <w:spacing w:after="0"/>
              <w:rPr>
                <w:sz w:val="20"/>
                <w:szCs w:val="20"/>
                <w:color w:val="auto"/>
              </w:rPr>
            </w:pPr>
            <w:r>
              <w:rPr>
                <w:rFonts w:ascii="Times New Roman" w:cs="Times New Roman" w:eastAsia="Times New Roman" w:hAnsi="Times New Roman"/>
                <w:sz w:val="17"/>
                <w:szCs w:val="17"/>
                <w:color w:val="0000FF"/>
              </w:rPr>
              <w:t>06/09/2022</w:t>
            </w:r>
          </w:p>
        </w:tc>
        <w:tc>
          <w:tcPr>
            <w:tcW w:w="7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2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680" w:type="dxa"/>
            <w:vAlign w:val="bottom"/>
          </w:tcPr>
          <w:p>
            <w:pPr>
              <w:ind w:left="260"/>
              <w:spacing w:after="0"/>
              <w:rPr>
                <w:sz w:val="20"/>
                <w:szCs w:val="20"/>
                <w:color w:val="auto"/>
              </w:rPr>
            </w:pPr>
            <w:r>
              <w:rPr>
                <w:rFonts w:ascii="Times New Roman" w:cs="Times New Roman" w:eastAsia="Times New Roman" w:hAnsi="Times New Roman"/>
                <w:sz w:val="17"/>
                <w:szCs w:val="17"/>
                <w:color w:val="0000FF"/>
              </w:rPr>
              <w:t>9,550</w:t>
            </w:r>
          </w:p>
        </w:tc>
        <w:tc>
          <w:tcPr>
            <w:tcW w:w="660" w:type="dxa"/>
            <w:vAlign w:val="bottom"/>
          </w:tcPr>
          <w:p>
            <w:pPr>
              <w:ind w:left="360"/>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tcPr>
          <w:p>
            <w:pPr>
              <w:ind w:left="2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20" w:type="dxa"/>
            <w:vAlign w:val="bottom"/>
            <w:gridSpan w:val="3"/>
          </w:tcPr>
          <w:p>
            <w:pPr>
              <w:ind w:left="460"/>
              <w:spacing w:after="0"/>
              <w:rPr>
                <w:sz w:val="20"/>
                <w:szCs w:val="20"/>
                <w:color w:val="auto"/>
              </w:rPr>
            </w:pPr>
            <w:r>
              <w:rPr>
                <w:rFonts w:ascii="Times New Roman" w:cs="Times New Roman" w:eastAsia="Times New Roman" w:hAnsi="Times New Roman"/>
                <w:sz w:val="17"/>
                <w:szCs w:val="17"/>
                <w:color w:val="0000FF"/>
              </w:rPr>
              <w:t>11,805</w:t>
            </w:r>
          </w:p>
        </w:tc>
        <w:tc>
          <w:tcPr>
            <w:tcW w:w="280" w:type="dxa"/>
            <w:vAlign w:val="bottom"/>
          </w:tcPr>
          <w:p>
            <w:pPr>
              <w:spacing w:after="0"/>
              <w:rPr>
                <w:sz w:val="22"/>
                <w:szCs w:val="22"/>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60" w:type="dxa"/>
            <w:vAlign w:val="bottom"/>
            <w:tcBorders>
              <w:bottom w:val="single" w:sz="8" w:color="2C2C2C"/>
            </w:tcBorders>
          </w:tcPr>
          <w:p>
            <w:pPr>
              <w:spacing w:after="0"/>
              <w:rPr>
                <w:sz w:val="8"/>
                <w:szCs w:val="8"/>
                <w:color w:val="auto"/>
              </w:rPr>
            </w:pPr>
          </w:p>
        </w:tc>
        <w:tc>
          <w:tcPr>
            <w:tcW w:w="1060" w:type="dxa"/>
            <w:vAlign w:val="bottom"/>
            <w:tcBorders>
              <w:bottom w:val="single" w:sz="8" w:color="2C2C2C"/>
            </w:tcBorders>
          </w:tcPr>
          <w:p>
            <w:pPr>
              <w:spacing w:after="0"/>
              <w:rPr>
                <w:sz w:val="8"/>
                <w:szCs w:val="8"/>
                <w:color w:val="auto"/>
              </w:rPr>
            </w:pPr>
          </w:p>
        </w:tc>
        <w:tc>
          <w:tcPr>
            <w:tcW w:w="2900" w:type="dxa"/>
            <w:vAlign w:val="bottom"/>
            <w:tcBorders>
              <w:bottom w:val="single" w:sz="8" w:color="2C2C2C"/>
            </w:tcBorders>
            <w:gridSpan w:val="6"/>
          </w:tcPr>
          <w:p>
            <w:pPr>
              <w:spacing w:after="0"/>
              <w:rPr>
                <w:sz w:val="8"/>
                <w:szCs w:val="8"/>
                <w:color w:val="auto"/>
              </w:rPr>
            </w:pPr>
          </w:p>
        </w:tc>
        <w:tc>
          <w:tcPr>
            <w:tcW w:w="2680" w:type="dxa"/>
            <w:vAlign w:val="bottom"/>
            <w:tcBorders>
              <w:bottom w:val="single" w:sz="8" w:color="2C2C2C"/>
            </w:tcBorders>
            <w:gridSpan w:val="5"/>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5"/>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2"/>
          </w:tcPr>
          <w:p>
            <w:pPr>
              <w:jc w:val="center"/>
              <w:ind w:right="123"/>
              <w:spacing w:after="0"/>
              <w:rPr>
                <w:sz w:val="20"/>
                <w:szCs w:val="20"/>
                <w:color w:val="auto"/>
              </w:rPr>
            </w:pPr>
            <w:r>
              <w:rPr>
                <w:rFonts w:ascii="Arial" w:cs="Arial" w:eastAsia="Arial" w:hAnsi="Arial"/>
                <w:sz w:val="17"/>
                <w:szCs w:val="17"/>
                <w:b w:val="1"/>
                <w:bCs w:val="1"/>
                <w:color w:val="auto"/>
                <w:w w:val="97"/>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920" w:type="dxa"/>
            <w:vAlign w:val="bottom"/>
            <w:gridSpan w:val="9"/>
          </w:tcPr>
          <w:p>
            <w:pPr>
              <w:jc w:val="center"/>
              <w:spacing w:after="0"/>
              <w:rPr>
                <w:sz w:val="20"/>
                <w:szCs w:val="20"/>
                <w:color w:val="auto"/>
              </w:rPr>
            </w:pPr>
            <w:r>
              <w:rPr>
                <w:rFonts w:ascii="Arial" w:cs="Arial" w:eastAsia="Arial" w:hAnsi="Arial"/>
                <w:sz w:val="17"/>
                <w:szCs w:val="17"/>
                <w:b w:val="1"/>
                <w:bCs w:val="1"/>
                <w:color w:val="auto"/>
                <w:w w:val="97"/>
              </w:rPr>
              <w:t>(e.g., puts, calls, warrants, options, convertible securities)</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gridSpan w:val="2"/>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00" w:type="dxa"/>
            <w:vAlign w:val="bottom"/>
            <w:tcBorders>
              <w:bottom w:val="single" w:sz="8" w:color="2C2C2C"/>
            </w:tcBorders>
            <w:gridSpan w:val="2"/>
          </w:tcPr>
          <w:p>
            <w:pPr>
              <w:spacing w:after="0"/>
              <w:rPr>
                <w:sz w:val="2"/>
                <w:szCs w:val="2"/>
                <w:color w:val="auto"/>
              </w:rPr>
            </w:pPr>
          </w:p>
        </w:tc>
        <w:tc>
          <w:tcPr>
            <w:tcW w:w="1460" w:type="dxa"/>
            <w:vAlign w:val="bottom"/>
            <w:tcBorders>
              <w:bottom w:val="single" w:sz="8" w:color="2C2C2C"/>
            </w:tcBorders>
            <w:gridSpan w:val="3"/>
          </w:tcPr>
          <w:p>
            <w:pPr>
              <w:spacing w:after="0"/>
              <w:rPr>
                <w:sz w:val="2"/>
                <w:szCs w:val="2"/>
                <w:color w:val="auto"/>
              </w:rPr>
            </w:pPr>
          </w:p>
        </w:tc>
        <w:tc>
          <w:tcPr>
            <w:tcW w:w="1180" w:type="dxa"/>
            <w:vAlign w:val="bottom"/>
            <w:tcBorders>
              <w:bottom w:val="single" w:sz="8" w:color="2C2C2C"/>
            </w:tcBorders>
            <w:gridSpan w:val="2"/>
          </w:tcPr>
          <w:p>
            <w:pPr>
              <w:spacing w:after="0"/>
              <w:rPr>
                <w:sz w:val="2"/>
                <w:szCs w:val="2"/>
                <w:color w:val="auto"/>
              </w:rPr>
            </w:pPr>
          </w:p>
        </w:tc>
        <w:tc>
          <w:tcPr>
            <w:tcW w:w="74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3. Transaction</w:t>
            </w:r>
          </w:p>
        </w:tc>
        <w:tc>
          <w:tcPr>
            <w:tcW w:w="1080" w:type="dxa"/>
            <w:vAlign w:val="bottom"/>
            <w:gridSpan w:val="2"/>
          </w:tcPr>
          <w:p>
            <w:pPr>
              <w:ind w:left="80"/>
              <w:spacing w:after="0"/>
              <w:rPr>
                <w:sz w:val="20"/>
                <w:szCs w:val="20"/>
                <w:color w:val="auto"/>
              </w:rPr>
            </w:pPr>
            <w:r>
              <w:rPr>
                <w:rFonts w:ascii="Arial" w:cs="Arial" w:eastAsia="Arial" w:hAnsi="Arial"/>
                <w:sz w:val="11"/>
                <w:szCs w:val="11"/>
                <w:b w:val="1"/>
                <w:bCs w:val="1"/>
                <w:color w:val="auto"/>
              </w:rPr>
              <w:t>3A. Deemed</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4.</w:t>
            </w:r>
          </w:p>
        </w:tc>
        <w:tc>
          <w:tcPr>
            <w:tcW w:w="1000" w:type="dxa"/>
            <w:vAlign w:val="bottom"/>
            <w:gridSpan w:val="2"/>
          </w:tcPr>
          <w:p>
            <w:pPr>
              <w:ind w:left="120"/>
              <w:spacing w:after="0"/>
              <w:rPr>
                <w:sz w:val="20"/>
                <w:szCs w:val="20"/>
                <w:color w:val="auto"/>
              </w:rPr>
            </w:pPr>
            <w:r>
              <w:rPr>
                <w:rFonts w:ascii="Arial" w:cs="Arial" w:eastAsia="Arial" w:hAnsi="Arial"/>
                <w:sz w:val="11"/>
                <w:szCs w:val="11"/>
                <w:b w:val="1"/>
                <w:bCs w:val="1"/>
                <w:color w:val="auto"/>
              </w:rPr>
              <w:t>5. Number of</w:t>
            </w:r>
          </w:p>
        </w:tc>
        <w:tc>
          <w:tcPr>
            <w:tcW w:w="1460" w:type="dxa"/>
            <w:vAlign w:val="bottom"/>
            <w:gridSpan w:val="3"/>
          </w:tcPr>
          <w:p>
            <w:pPr>
              <w:ind w:left="20"/>
              <w:spacing w:after="0"/>
              <w:rPr>
                <w:sz w:val="20"/>
                <w:szCs w:val="20"/>
                <w:color w:val="auto"/>
              </w:rPr>
            </w:pPr>
            <w:r>
              <w:rPr>
                <w:rFonts w:ascii="Arial" w:cs="Arial" w:eastAsia="Arial" w:hAnsi="Arial"/>
                <w:sz w:val="11"/>
                <w:szCs w:val="11"/>
                <w:b w:val="1"/>
                <w:bCs w:val="1"/>
                <w:color w:val="auto"/>
              </w:rPr>
              <w:t>6. Date Exercisable and</w:t>
            </w: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7. Title and Amount</w:t>
            </w:r>
          </w:p>
        </w:tc>
        <w:tc>
          <w:tcPr>
            <w:tcW w:w="740" w:type="dxa"/>
            <w:vAlign w:val="bottom"/>
            <w:gridSpan w:val="2"/>
          </w:tcPr>
          <w:p>
            <w:pPr>
              <w:ind w:left="80"/>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1080" w:type="dxa"/>
            <w:vAlign w:val="bottom"/>
            <w:gridSpan w:val="2"/>
          </w:tcPr>
          <w:p>
            <w:pPr>
              <w:ind w:left="80"/>
              <w:spacing w:after="0"/>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Transaction</w:t>
            </w:r>
          </w:p>
        </w:tc>
        <w:tc>
          <w:tcPr>
            <w:tcW w:w="720" w:type="dxa"/>
            <w:vAlign w:val="bottom"/>
          </w:tcPr>
          <w:p>
            <w:pPr>
              <w:ind w:left="120"/>
              <w:spacing w:after="0"/>
              <w:rPr>
                <w:sz w:val="20"/>
                <w:szCs w:val="20"/>
                <w:color w:val="auto"/>
              </w:rPr>
            </w:pPr>
            <w:r>
              <w:rPr>
                <w:rFonts w:ascii="Arial" w:cs="Arial" w:eastAsia="Arial" w:hAnsi="Arial"/>
                <w:sz w:val="11"/>
                <w:szCs w:val="11"/>
                <w:b w:val="1"/>
                <w:bCs w:val="1"/>
                <w:color w:val="auto"/>
              </w:rPr>
              <w:t>Derivative</w:t>
            </w:r>
          </w:p>
        </w:tc>
        <w:tc>
          <w:tcPr>
            <w:tcW w:w="280" w:type="dxa"/>
            <w:vAlign w:val="bottom"/>
          </w:tcPr>
          <w:p>
            <w:pPr>
              <w:spacing w:after="0"/>
              <w:rPr>
                <w:sz w:val="11"/>
                <w:szCs w:val="11"/>
                <w:color w:val="auto"/>
              </w:rPr>
            </w:pPr>
          </w:p>
        </w:tc>
        <w:tc>
          <w:tcPr>
            <w:tcW w:w="1460" w:type="dxa"/>
            <w:vAlign w:val="bottom"/>
            <w:gridSpan w:val="3"/>
          </w:tcPr>
          <w:p>
            <w:pPr>
              <w:ind w:left="20"/>
              <w:spacing w:after="0"/>
              <w:rPr>
                <w:sz w:val="20"/>
                <w:szCs w:val="20"/>
                <w:color w:val="auto"/>
              </w:rPr>
            </w:pPr>
            <w:r>
              <w:rPr>
                <w:rFonts w:ascii="Arial" w:cs="Arial" w:eastAsia="Arial" w:hAnsi="Arial"/>
                <w:sz w:val="11"/>
                <w:szCs w:val="11"/>
                <w:b w:val="1"/>
                <w:bCs w:val="1"/>
                <w:color w:val="auto"/>
              </w:rPr>
              <w:t>Expiration Date</w:t>
            </w: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of Securities</w:t>
            </w:r>
          </w:p>
        </w:tc>
        <w:tc>
          <w:tcPr>
            <w:tcW w:w="740" w:type="dxa"/>
            <w:vAlign w:val="bottom"/>
            <w:gridSpan w:val="2"/>
          </w:tcPr>
          <w:p>
            <w:pPr>
              <w:ind w:left="80"/>
              <w:spacing w:after="0"/>
              <w:rPr>
                <w:sz w:val="20"/>
                <w:szCs w:val="20"/>
                <w:color w:val="auto"/>
              </w:rPr>
            </w:pPr>
            <w:r>
              <w:rPr>
                <w:rFonts w:ascii="Arial" w:cs="Arial" w:eastAsia="Arial" w:hAnsi="Arial"/>
                <w:sz w:val="11"/>
                <w:szCs w:val="11"/>
                <w:b w:val="1"/>
                <w:bCs w:val="1"/>
                <w:color w:val="auto"/>
              </w:rPr>
              <w:t>Derivative</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derivative</w:t>
            </w:r>
          </w:p>
        </w:tc>
        <w:tc>
          <w:tcPr>
            <w:tcW w:w="280" w:type="dxa"/>
            <w:vAlign w:val="bottom"/>
          </w:tcPr>
          <w:p>
            <w:pPr>
              <w:spacing w:after="0"/>
              <w:rPr>
                <w:sz w:val="11"/>
                <w:szCs w:val="11"/>
                <w:color w:val="auto"/>
              </w:rPr>
            </w:pPr>
          </w:p>
        </w:tc>
        <w:tc>
          <w:tcPr>
            <w:tcW w:w="1480" w:type="dxa"/>
            <w:vAlign w:val="bottom"/>
            <w:gridSpan w:val="4"/>
          </w:tcPr>
          <w:p>
            <w:pPr>
              <w:ind w:left="8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56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520" w:type="dxa"/>
            <w:vAlign w:val="bottom"/>
          </w:tcPr>
          <w:p>
            <w:pPr>
              <w:spacing w:after="0"/>
              <w:rPr>
                <w:sz w:val="11"/>
                <w:szCs w:val="11"/>
                <w:color w:val="auto"/>
              </w:rPr>
            </w:pP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Code (Instr.</w:t>
            </w:r>
          </w:p>
        </w:tc>
        <w:tc>
          <w:tcPr>
            <w:tcW w:w="720" w:type="dxa"/>
            <w:vAlign w:val="bottom"/>
          </w:tcPr>
          <w:p>
            <w:pPr>
              <w:ind w:left="120"/>
              <w:spacing w:after="0"/>
              <w:rPr>
                <w:sz w:val="20"/>
                <w:szCs w:val="20"/>
                <w:color w:val="auto"/>
              </w:rPr>
            </w:pPr>
            <w:r>
              <w:rPr>
                <w:rFonts w:ascii="Arial" w:cs="Arial" w:eastAsia="Arial" w:hAnsi="Arial"/>
                <w:sz w:val="11"/>
                <w:szCs w:val="11"/>
                <w:b w:val="1"/>
                <w:bCs w:val="1"/>
                <w:color w:val="auto"/>
              </w:rPr>
              <w:t>Securities</w:t>
            </w:r>
          </w:p>
        </w:tc>
        <w:tc>
          <w:tcPr>
            <w:tcW w:w="280" w:type="dxa"/>
            <w:vAlign w:val="bottom"/>
          </w:tcPr>
          <w:p>
            <w:pPr>
              <w:spacing w:after="0"/>
              <w:rPr>
                <w:sz w:val="11"/>
                <w:szCs w:val="11"/>
                <w:color w:val="auto"/>
              </w:rPr>
            </w:pPr>
          </w:p>
        </w:tc>
        <w:tc>
          <w:tcPr>
            <w:tcW w:w="1460" w:type="dxa"/>
            <w:vAlign w:val="bottom"/>
            <w:gridSpan w:val="3"/>
          </w:tcPr>
          <w:p>
            <w:pPr>
              <w:ind w:left="20"/>
              <w:spacing w:after="0"/>
              <w:rPr>
                <w:sz w:val="20"/>
                <w:szCs w:val="20"/>
                <w:color w:val="auto"/>
              </w:rPr>
            </w:pPr>
            <w:r>
              <w:rPr>
                <w:rFonts w:ascii="Arial" w:cs="Arial" w:eastAsia="Arial" w:hAnsi="Arial"/>
                <w:sz w:val="11"/>
                <w:szCs w:val="11"/>
                <w:b w:val="1"/>
                <w:bCs w:val="1"/>
                <w:color w:val="auto"/>
              </w:rPr>
              <w:t>(Month/Day/Year)</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Underlying</w:t>
            </w:r>
          </w:p>
        </w:tc>
        <w:tc>
          <w:tcPr>
            <w:tcW w:w="520" w:type="dxa"/>
            <w:vAlign w:val="bottom"/>
          </w:tcPr>
          <w:p>
            <w:pPr>
              <w:spacing w:after="0"/>
              <w:rPr>
                <w:sz w:val="11"/>
                <w:szCs w:val="11"/>
                <w:color w:val="auto"/>
              </w:rPr>
            </w:pPr>
          </w:p>
        </w:tc>
        <w:tc>
          <w:tcPr>
            <w:tcW w:w="740" w:type="dxa"/>
            <w:vAlign w:val="bottom"/>
            <w:gridSpan w:val="2"/>
          </w:tcPr>
          <w:p>
            <w:pPr>
              <w:ind w:left="80"/>
              <w:spacing w:after="0"/>
              <w:rPr>
                <w:sz w:val="20"/>
                <w:szCs w:val="20"/>
                <w:color w:val="auto"/>
              </w:rPr>
            </w:pPr>
            <w:r>
              <w:rPr>
                <w:rFonts w:ascii="Arial" w:cs="Arial" w:eastAsia="Arial" w:hAnsi="Arial"/>
                <w:sz w:val="11"/>
                <w:szCs w:val="11"/>
                <w:b w:val="1"/>
                <w:bCs w:val="1"/>
                <w:color w:val="auto"/>
              </w:rPr>
              <w:t>Security</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Securities</w:t>
            </w:r>
          </w:p>
        </w:tc>
        <w:tc>
          <w:tcPr>
            <w:tcW w:w="28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Form:</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1"/>
                <w:szCs w:val="11"/>
                <w:color w:val="auto"/>
              </w:rPr>
            </w:pPr>
          </w:p>
        </w:tc>
        <w:tc>
          <w:tcPr>
            <w:tcW w:w="1080" w:type="dxa"/>
            <w:vAlign w:val="bottom"/>
            <w:gridSpan w:val="2"/>
          </w:tcPr>
          <w:p>
            <w:pPr>
              <w:ind w:left="8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8)</w:t>
            </w:r>
          </w:p>
        </w:tc>
        <w:tc>
          <w:tcPr>
            <w:tcW w:w="1000" w:type="dxa"/>
            <w:vAlign w:val="bottom"/>
            <w:gridSpan w:val="2"/>
          </w:tcPr>
          <w:p>
            <w:pPr>
              <w:ind w:left="120"/>
              <w:spacing w:after="0"/>
              <w:rPr>
                <w:sz w:val="20"/>
                <w:szCs w:val="20"/>
                <w:color w:val="auto"/>
              </w:rPr>
            </w:pPr>
            <w:r>
              <w:rPr>
                <w:rFonts w:ascii="Arial" w:cs="Arial" w:eastAsia="Arial" w:hAnsi="Arial"/>
                <w:sz w:val="11"/>
                <w:szCs w:val="11"/>
                <w:b w:val="1"/>
                <w:bCs w:val="1"/>
                <w:color w:val="auto"/>
              </w:rPr>
              <w:t>Acquired (A)</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 Security</w:t>
            </w:r>
          </w:p>
        </w:tc>
        <w:tc>
          <w:tcPr>
            <w:tcW w:w="740" w:type="dxa"/>
            <w:vAlign w:val="bottom"/>
            <w:gridSpan w:val="2"/>
          </w:tcPr>
          <w:p>
            <w:pPr>
              <w:ind w:left="80"/>
              <w:spacing w:after="0"/>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Beneficially</w:t>
            </w: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Direct (D)</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2"/>
          </w:tcPr>
          <w:p>
            <w:pPr>
              <w:ind w:left="120"/>
              <w:spacing w:after="0"/>
              <w:rPr>
                <w:sz w:val="20"/>
                <w:szCs w:val="20"/>
                <w:color w:val="auto"/>
              </w:rPr>
            </w:pPr>
            <w:r>
              <w:rPr>
                <w:rFonts w:ascii="Arial" w:cs="Arial" w:eastAsia="Arial" w:hAnsi="Arial"/>
                <w:sz w:val="11"/>
                <w:szCs w:val="11"/>
                <w:b w:val="1"/>
                <w:bCs w:val="1"/>
                <w:color w:val="auto"/>
              </w:rPr>
              <w:t>or Disposed</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3 and 4)</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Owned</w:t>
            </w:r>
          </w:p>
        </w:tc>
        <w:tc>
          <w:tcPr>
            <w:tcW w:w="28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or Indirect</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2"/>
          </w:tcPr>
          <w:p>
            <w:pPr>
              <w:ind w:left="120"/>
              <w:spacing w:after="0"/>
              <w:rPr>
                <w:sz w:val="20"/>
                <w:szCs w:val="20"/>
                <w:color w:val="auto"/>
              </w:rPr>
            </w:pPr>
            <w:r>
              <w:rPr>
                <w:rFonts w:ascii="Arial" w:cs="Arial" w:eastAsia="Arial" w:hAnsi="Arial"/>
                <w:sz w:val="11"/>
                <w:szCs w:val="11"/>
                <w:b w:val="1"/>
                <w:bCs w:val="1"/>
                <w:color w:val="auto"/>
              </w:rPr>
              <w:t>of (D) (Instr. 3,</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Following</w:t>
            </w:r>
          </w:p>
        </w:tc>
        <w:tc>
          <w:tcPr>
            <w:tcW w:w="28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w w:val="98"/>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ind w:left="120"/>
              <w:spacing w:after="0"/>
              <w:rPr>
                <w:sz w:val="20"/>
                <w:szCs w:val="20"/>
                <w:color w:val="auto"/>
              </w:rPr>
            </w:pPr>
            <w:r>
              <w:rPr>
                <w:rFonts w:ascii="Arial" w:cs="Arial" w:eastAsia="Arial" w:hAnsi="Arial"/>
                <w:sz w:val="11"/>
                <w:szCs w:val="11"/>
                <w:b w:val="1"/>
                <w:bCs w:val="1"/>
                <w:color w:val="auto"/>
              </w:rPr>
              <w:t>4 and 5)</w:t>
            </w: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560" w:type="dxa"/>
            <w:vAlign w:val="bottom"/>
          </w:tcPr>
          <w:p>
            <w:pPr>
              <w:spacing w:after="0"/>
              <w:rPr>
                <w:sz w:val="6"/>
                <w:szCs w:val="6"/>
                <w:color w:val="auto"/>
              </w:rPr>
            </w:pPr>
          </w:p>
        </w:tc>
        <w:tc>
          <w:tcPr>
            <w:tcW w:w="52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6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Transaction(s)</w:t>
            </w: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560" w:type="dxa"/>
            <w:vAlign w:val="bottom"/>
          </w:tcPr>
          <w:p>
            <w:pPr>
              <w:spacing w:after="0"/>
              <w:rPr>
                <w:sz w:val="3"/>
                <w:szCs w:val="3"/>
                <w:color w:val="auto"/>
              </w:rPr>
            </w:pPr>
          </w:p>
        </w:tc>
        <w:tc>
          <w:tcPr>
            <w:tcW w:w="520" w:type="dxa"/>
            <w:vAlign w:val="bottom"/>
          </w:tcPr>
          <w:p>
            <w:pPr>
              <w:spacing w:after="0"/>
              <w:rPr>
                <w:sz w:val="3"/>
                <w:szCs w:val="3"/>
                <w:color w:val="auto"/>
              </w:rPr>
            </w:pPr>
          </w:p>
        </w:tc>
        <w:tc>
          <w:tcPr>
            <w:tcW w:w="760" w:type="dxa"/>
            <w:vAlign w:val="bottom"/>
          </w:tcPr>
          <w:p>
            <w:pPr>
              <w:spacing w:after="0"/>
              <w:rPr>
                <w:sz w:val="3"/>
                <w:szCs w:val="3"/>
                <w:color w:val="auto"/>
              </w:rPr>
            </w:pPr>
          </w:p>
        </w:tc>
        <w:tc>
          <w:tcPr>
            <w:tcW w:w="720" w:type="dxa"/>
            <w:vAlign w:val="bottom"/>
          </w:tcPr>
          <w:p>
            <w:pPr>
              <w:spacing w:after="0"/>
              <w:rPr>
                <w:sz w:val="3"/>
                <w:szCs w:val="3"/>
                <w:color w:val="auto"/>
              </w:rPr>
            </w:pPr>
          </w:p>
        </w:tc>
        <w:tc>
          <w:tcPr>
            <w:tcW w:w="28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680" w:type="dxa"/>
            <w:vAlign w:val="bottom"/>
          </w:tcPr>
          <w:p>
            <w:pPr>
              <w:spacing w:after="0"/>
              <w:rPr>
                <w:sz w:val="3"/>
                <w:szCs w:val="3"/>
                <w:color w:val="auto"/>
              </w:rPr>
            </w:pPr>
          </w:p>
        </w:tc>
        <w:tc>
          <w:tcPr>
            <w:tcW w:w="66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20"/>
                <w:szCs w:val="20"/>
                <w:color w:val="auto"/>
              </w:rPr>
            </w:pPr>
            <w:r>
              <w:rPr>
                <w:rFonts w:ascii="Arial" w:cs="Arial" w:eastAsia="Arial" w:hAnsi="Arial"/>
                <w:sz w:val="11"/>
                <w:szCs w:val="11"/>
                <w:b w:val="1"/>
                <w:bCs w:val="1"/>
                <w:color w:val="auto"/>
              </w:rPr>
              <w:t>Amount</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(Instr. 4)</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20"/>
                <w:szCs w:val="20"/>
                <w:color w:val="auto"/>
              </w:rPr>
            </w:pPr>
            <w:r>
              <w:rPr>
                <w:rFonts w:ascii="Arial" w:cs="Arial" w:eastAsia="Arial" w:hAnsi="Arial"/>
                <w:sz w:val="11"/>
                <w:szCs w:val="11"/>
                <w:b w:val="1"/>
                <w:bCs w:val="1"/>
                <w:color w:val="auto"/>
              </w:rPr>
              <w:t>or</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20"/>
                <w:szCs w:val="20"/>
                <w:color w:val="auto"/>
              </w:rPr>
            </w:pPr>
            <w:r>
              <w:rPr>
                <w:rFonts w:ascii="Arial" w:cs="Arial" w:eastAsia="Arial" w:hAnsi="Arial"/>
                <w:sz w:val="11"/>
                <w:szCs w:val="11"/>
                <w:b w:val="1"/>
                <w:bCs w:val="1"/>
                <w:color w:val="auto"/>
              </w:rPr>
              <w:t>Number</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gridSpan w:val="2"/>
          </w:tcPr>
          <w:p>
            <w:pPr>
              <w:ind w:left="20"/>
              <w:spacing w:after="0"/>
              <w:rPr>
                <w:sz w:val="20"/>
                <w:szCs w:val="20"/>
                <w:color w:val="auto"/>
              </w:rPr>
            </w:pPr>
            <w:r>
              <w:rPr>
                <w:rFonts w:ascii="Arial" w:cs="Arial" w:eastAsia="Arial" w:hAnsi="Arial"/>
                <w:sz w:val="11"/>
                <w:szCs w:val="11"/>
                <w:b w:val="1"/>
                <w:bCs w:val="1"/>
                <w:color w:val="auto"/>
              </w:rPr>
              <w:t>Date</w:t>
            </w:r>
          </w:p>
        </w:tc>
        <w:tc>
          <w:tcPr>
            <w:tcW w:w="680" w:type="dxa"/>
            <w:vAlign w:val="bottom"/>
          </w:tcPr>
          <w:p>
            <w:pPr>
              <w:ind w:left="20"/>
              <w:spacing w:after="0"/>
              <w:rPr>
                <w:sz w:val="20"/>
                <w:szCs w:val="20"/>
                <w:color w:val="auto"/>
              </w:rPr>
            </w:pPr>
            <w:r>
              <w:rPr>
                <w:rFonts w:ascii="Arial" w:cs="Arial" w:eastAsia="Arial" w:hAnsi="Arial"/>
                <w:sz w:val="11"/>
                <w:szCs w:val="11"/>
                <w:b w:val="1"/>
                <w:bCs w:val="1"/>
                <w:color w:val="auto"/>
              </w:rPr>
              <w:t>Expiration</w:t>
            </w:r>
          </w:p>
        </w:tc>
        <w:tc>
          <w:tcPr>
            <w:tcW w:w="660" w:type="dxa"/>
            <w:vAlign w:val="bottom"/>
          </w:tcPr>
          <w:p>
            <w:pPr>
              <w:spacing w:after="0"/>
              <w:rPr>
                <w:sz w:val="11"/>
                <w:szCs w:val="11"/>
                <w:color w:val="auto"/>
              </w:rPr>
            </w:pPr>
          </w:p>
        </w:tc>
        <w:tc>
          <w:tcPr>
            <w:tcW w:w="520" w:type="dxa"/>
            <w:vAlign w:val="bottom"/>
          </w:tcPr>
          <w:p>
            <w:pPr>
              <w:spacing w:after="0"/>
              <w:rPr>
                <w:sz w:val="20"/>
                <w:szCs w:val="20"/>
                <w:color w:val="auto"/>
              </w:rPr>
            </w:pPr>
            <w:r>
              <w:rPr>
                <w:rFonts w:ascii="Arial" w:cs="Arial" w:eastAsia="Arial" w:hAnsi="Arial"/>
                <w:sz w:val="11"/>
                <w:szCs w:val="11"/>
                <w:b w:val="1"/>
                <w:bCs w:val="1"/>
                <w:color w:val="auto"/>
              </w:rPr>
              <w:t>of</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Code  V</w:t>
            </w:r>
          </w:p>
        </w:tc>
        <w:tc>
          <w:tcPr>
            <w:tcW w:w="720" w:type="dxa"/>
            <w:vAlign w:val="bottom"/>
          </w:tcPr>
          <w:p>
            <w:pPr>
              <w:ind w:left="120"/>
              <w:spacing w:after="0"/>
              <w:rPr>
                <w:sz w:val="20"/>
                <w:szCs w:val="20"/>
                <w:color w:val="auto"/>
              </w:rPr>
            </w:pPr>
            <w:r>
              <w:rPr>
                <w:rFonts w:ascii="Arial" w:cs="Arial" w:eastAsia="Arial" w:hAnsi="Arial"/>
                <w:sz w:val="11"/>
                <w:szCs w:val="11"/>
                <w:b w:val="1"/>
                <w:bCs w:val="1"/>
                <w:color w:val="auto"/>
              </w:rPr>
              <w:t>(A)</w:t>
            </w:r>
          </w:p>
        </w:tc>
        <w:tc>
          <w:tcPr>
            <w:tcW w:w="280" w:type="dxa"/>
            <w:vAlign w:val="bottom"/>
          </w:tcPr>
          <w:p>
            <w:pPr>
              <w:spacing w:after="0"/>
              <w:rPr>
                <w:sz w:val="20"/>
                <w:szCs w:val="20"/>
                <w:color w:val="auto"/>
              </w:rPr>
            </w:pPr>
            <w:r>
              <w:rPr>
                <w:rFonts w:ascii="Arial" w:cs="Arial" w:eastAsia="Arial" w:hAnsi="Arial"/>
                <w:sz w:val="11"/>
                <w:szCs w:val="11"/>
                <w:b w:val="1"/>
                <w:bCs w:val="1"/>
                <w:color w:val="auto"/>
              </w:rPr>
              <w:t>(D)</w:t>
            </w:r>
          </w:p>
        </w:tc>
        <w:tc>
          <w:tcPr>
            <w:tcW w:w="780" w:type="dxa"/>
            <w:vAlign w:val="bottom"/>
            <w:gridSpan w:val="2"/>
          </w:tcPr>
          <w:p>
            <w:pPr>
              <w:ind w:left="20"/>
              <w:spacing w:after="0"/>
              <w:rPr>
                <w:sz w:val="20"/>
                <w:szCs w:val="20"/>
                <w:color w:val="auto"/>
              </w:rPr>
            </w:pPr>
            <w:r>
              <w:rPr>
                <w:rFonts w:ascii="Arial" w:cs="Arial" w:eastAsia="Arial" w:hAnsi="Arial"/>
                <w:sz w:val="11"/>
                <w:szCs w:val="11"/>
                <w:b w:val="1"/>
                <w:bCs w:val="1"/>
                <w:color w:val="auto"/>
              </w:rPr>
              <w:t>Exercisable</w:t>
            </w:r>
          </w:p>
        </w:tc>
        <w:tc>
          <w:tcPr>
            <w:tcW w:w="680" w:type="dxa"/>
            <w:vAlign w:val="bottom"/>
          </w:tcPr>
          <w:p>
            <w:pPr>
              <w:ind w:left="20"/>
              <w:spacing w:after="0"/>
              <w:rPr>
                <w:sz w:val="20"/>
                <w:szCs w:val="20"/>
                <w:color w:val="auto"/>
              </w:rPr>
            </w:pPr>
            <w:r>
              <w:rPr>
                <w:rFonts w:ascii="Arial" w:cs="Arial" w:eastAsia="Arial" w:hAnsi="Arial"/>
                <w:sz w:val="11"/>
                <w:szCs w:val="11"/>
                <w:b w:val="1"/>
                <w:bCs w:val="1"/>
                <w:color w:val="auto"/>
              </w:rPr>
              <w:t>Date</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520" w:type="dxa"/>
            <w:vAlign w:val="bottom"/>
          </w:tcPr>
          <w:p>
            <w:pPr>
              <w:spacing w:after="0"/>
              <w:rPr>
                <w:sz w:val="20"/>
                <w:szCs w:val="20"/>
                <w:color w:val="auto"/>
              </w:rPr>
            </w:pPr>
            <w:r>
              <w:rPr>
                <w:rFonts w:ascii="Arial" w:cs="Arial" w:eastAsia="Arial" w:hAnsi="Arial"/>
                <w:sz w:val="11"/>
                <w:szCs w:val="11"/>
                <w:b w:val="1"/>
                <w:bCs w:val="1"/>
                <w:color w:val="auto"/>
              </w:rPr>
              <w:t>Shares</w:t>
            </w: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Employee</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tcPr>
          <w:p>
            <w:pPr>
              <w:ind w:left="60"/>
              <w:spacing w:after="0" w:line="141"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20" w:type="dxa"/>
            <w:vAlign w:val="bottom"/>
            <w:vMerge w:val="restart"/>
          </w:tcPr>
          <w:p>
            <w:pPr>
              <w:ind w:left="120"/>
              <w:spacing w:after="0"/>
              <w:rPr>
                <w:sz w:val="20"/>
                <w:szCs w:val="20"/>
                <w:color w:val="auto"/>
              </w:rPr>
            </w:pPr>
            <w:r>
              <w:rPr>
                <w:rFonts w:ascii="Times New Roman" w:cs="Times New Roman" w:eastAsia="Times New Roman" w:hAnsi="Times New Roman"/>
                <w:sz w:val="13"/>
                <w:szCs w:val="13"/>
                <w:color w:val="0000FF"/>
              </w:rPr>
              <w:t>82,617</w:t>
            </w:r>
            <w:r>
              <w:rPr>
                <w:rFonts w:ascii="Times New Roman" w:cs="Times New Roman" w:eastAsia="Times New Roman" w:hAnsi="Times New Roman"/>
                <w:sz w:val="21"/>
                <w:szCs w:val="21"/>
                <w:color w:val="008000"/>
                <w:vertAlign w:val="superscript"/>
              </w:rPr>
              <w:t>(1)</w:t>
            </w: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6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82,617</w:t>
            </w: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60" w:type="dxa"/>
            <w:vAlign w:val="bottom"/>
            <w:gridSpan w:val="2"/>
            <w:vMerge w:val="restart"/>
          </w:tcPr>
          <w:p>
            <w:pPr>
              <w:ind w:left="140"/>
              <w:spacing w:after="0"/>
              <w:rPr>
                <w:sz w:val="20"/>
                <w:szCs w:val="20"/>
                <w:color w:val="auto"/>
              </w:rPr>
            </w:pPr>
            <w:r>
              <w:rPr>
                <w:rFonts w:ascii="Times New Roman" w:cs="Times New Roman" w:eastAsia="Times New Roman" w:hAnsi="Times New Roman"/>
                <w:sz w:val="13"/>
                <w:szCs w:val="13"/>
                <w:color w:val="0000FF"/>
              </w:rPr>
              <w:t>289,494</w:t>
            </w:r>
            <w:r>
              <w:rPr>
                <w:rFonts w:ascii="Times New Roman" w:cs="Times New Roman" w:eastAsia="Times New Roman" w:hAnsi="Times New Roman"/>
                <w:sz w:val="21"/>
                <w:szCs w:val="21"/>
                <w:color w:val="008000"/>
                <w:vertAlign w:val="superscript"/>
              </w:rPr>
              <w:t>(2)</w:t>
            </w: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tcPr>
          <w:p>
            <w:pPr>
              <w:ind w:left="60"/>
              <w:spacing w:after="0" w:line="141" w:lineRule="exact"/>
              <w:rPr>
                <w:sz w:val="20"/>
                <w:szCs w:val="20"/>
                <w:color w:val="auto"/>
              </w:rPr>
            </w:pPr>
            <w:r>
              <w:rPr>
                <w:rFonts w:ascii="Times New Roman" w:cs="Times New Roman" w:eastAsia="Times New Roman" w:hAnsi="Times New Roman"/>
                <w:sz w:val="13"/>
                <w:szCs w:val="13"/>
                <w:color w:val="0000FF"/>
              </w:rPr>
              <w:t>Option</w:t>
            </w:r>
          </w:p>
        </w:tc>
        <w:tc>
          <w:tcPr>
            <w:tcW w:w="760" w:type="dxa"/>
            <w:vAlign w:val="bottom"/>
          </w:tcPr>
          <w:p>
            <w:pPr>
              <w:ind w:left="28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5.3</w:t>
            </w:r>
          </w:p>
        </w:tc>
        <w:tc>
          <w:tcPr>
            <w:tcW w:w="1060" w:type="dxa"/>
            <w:vAlign w:val="bottom"/>
          </w:tcPr>
          <w:p>
            <w:pPr>
              <w:jc w:val="right"/>
              <w:ind w:right="161"/>
              <w:spacing w:after="0" w:line="141" w:lineRule="exact"/>
              <w:rPr>
                <w:sz w:val="20"/>
                <w:szCs w:val="20"/>
                <w:color w:val="auto"/>
              </w:rPr>
            </w:pPr>
            <w:r>
              <w:rPr>
                <w:rFonts w:ascii="Times New Roman" w:cs="Times New Roman" w:eastAsia="Times New Roman" w:hAnsi="Times New Roman"/>
                <w:sz w:val="13"/>
                <w:szCs w:val="13"/>
                <w:color w:val="0000FF"/>
              </w:rPr>
              <w:t>03/19/2022</w:t>
            </w:r>
          </w:p>
        </w:tc>
        <w:tc>
          <w:tcPr>
            <w:tcW w:w="5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60" w:type="dxa"/>
            <w:vAlign w:val="bottom"/>
          </w:tcPr>
          <w:p>
            <w:pPr>
              <w:jc w:val="center"/>
              <w:ind w:right="262"/>
              <w:spacing w:after="0" w:line="141" w:lineRule="exact"/>
              <w:rPr>
                <w:sz w:val="20"/>
                <w:szCs w:val="20"/>
                <w:color w:val="auto"/>
              </w:rPr>
            </w:pPr>
            <w:r>
              <w:rPr>
                <w:rFonts w:ascii="Times New Roman" w:cs="Times New Roman" w:eastAsia="Times New Roman" w:hAnsi="Times New Roman"/>
                <w:sz w:val="13"/>
                <w:szCs w:val="13"/>
                <w:color w:val="0000FF"/>
                <w:w w:val="84"/>
              </w:rPr>
              <w:t>A</w:t>
            </w:r>
          </w:p>
        </w:tc>
        <w:tc>
          <w:tcPr>
            <w:tcW w:w="72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780" w:type="dxa"/>
            <w:vAlign w:val="bottom"/>
            <w:gridSpan w:val="2"/>
          </w:tcPr>
          <w:p>
            <w:pPr>
              <w:ind w:left="60"/>
              <w:spacing w:after="0" w:line="141" w:lineRule="exact"/>
              <w:rPr>
                <w:sz w:val="20"/>
                <w:szCs w:val="20"/>
                <w:color w:val="auto"/>
              </w:rPr>
            </w:pPr>
            <w:r>
              <w:rPr>
                <w:rFonts w:ascii="Times New Roman" w:cs="Times New Roman" w:eastAsia="Times New Roman" w:hAnsi="Times New Roman"/>
                <w:sz w:val="13"/>
                <w:szCs w:val="13"/>
                <w:color w:val="0000FF"/>
              </w:rPr>
              <w:t>03/19/2022</w:t>
            </w:r>
          </w:p>
        </w:tc>
        <w:tc>
          <w:tcPr>
            <w:tcW w:w="680" w:type="dxa"/>
            <w:vAlign w:val="bottom"/>
          </w:tcPr>
          <w:p>
            <w:pPr>
              <w:ind w:left="20"/>
              <w:spacing w:after="0" w:line="141" w:lineRule="exact"/>
              <w:rPr>
                <w:sz w:val="20"/>
                <w:szCs w:val="20"/>
                <w:color w:val="auto"/>
              </w:rPr>
            </w:pPr>
            <w:r>
              <w:rPr>
                <w:rFonts w:ascii="Times New Roman" w:cs="Times New Roman" w:eastAsia="Times New Roman" w:hAnsi="Times New Roman"/>
                <w:sz w:val="13"/>
                <w:szCs w:val="13"/>
                <w:color w:val="0000FF"/>
              </w:rPr>
              <w:t>07/01/2029</w:t>
            </w:r>
          </w:p>
        </w:tc>
        <w:tc>
          <w:tcPr>
            <w:tcW w:w="660" w:type="dxa"/>
            <w:vAlign w:val="bottom"/>
            <w:vMerge w:val="continue"/>
          </w:tcPr>
          <w:p>
            <w:pPr>
              <w:spacing w:after="0"/>
              <w:rPr>
                <w:sz w:val="12"/>
                <w:szCs w:val="12"/>
                <w:color w:val="auto"/>
              </w:rPr>
            </w:pPr>
          </w:p>
        </w:tc>
        <w:tc>
          <w:tcPr>
            <w:tcW w:w="520" w:type="dxa"/>
            <w:vAlign w:val="bottom"/>
            <w:vMerge w:val="continue"/>
          </w:tcPr>
          <w:p>
            <w:pPr>
              <w:spacing w:after="0"/>
              <w:rPr>
                <w:sz w:val="12"/>
                <w:szCs w:val="12"/>
                <w:color w:val="auto"/>
              </w:rPr>
            </w:pPr>
          </w:p>
        </w:tc>
        <w:tc>
          <w:tcPr>
            <w:tcW w:w="740" w:type="dxa"/>
            <w:vAlign w:val="bottom"/>
            <w:gridSpan w:val="2"/>
          </w:tcPr>
          <w:p>
            <w:pPr>
              <w:ind w:left="28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860" w:type="dxa"/>
            <w:vAlign w:val="bottom"/>
            <w:gridSpan w:val="2"/>
            <w:vMerge w:val="continue"/>
          </w:tcPr>
          <w:p>
            <w:pPr>
              <w:spacing w:after="0"/>
              <w:rPr>
                <w:sz w:val="12"/>
                <w:szCs w:val="12"/>
                <w:color w:val="auto"/>
              </w:rPr>
            </w:pPr>
          </w:p>
        </w:tc>
        <w:tc>
          <w:tcPr>
            <w:tcW w:w="660" w:type="dxa"/>
            <w:vAlign w:val="bottom"/>
          </w:tcPr>
          <w:p>
            <w:pPr>
              <w:ind w:left="340"/>
              <w:spacing w:after="0" w:line="141"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(Right to</w:t>
            </w: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ind w:left="160"/>
              <w:spacing w:after="0" w:line="128" w:lineRule="exact"/>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80" w:type="dxa"/>
            <w:vAlign w:val="bottom"/>
            <w:vMerge w:val="continue"/>
          </w:tcPr>
          <w:p>
            <w:pPr>
              <w:spacing w:after="0"/>
              <w:rPr>
                <w:sz w:val="2"/>
                <w:szCs w:val="2"/>
                <w:color w:val="auto"/>
              </w:rPr>
            </w:pPr>
          </w:p>
        </w:tc>
        <w:tc>
          <w:tcPr>
            <w:tcW w:w="7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60" w:type="dxa"/>
            <w:vAlign w:val="bottom"/>
          </w:tcPr>
          <w:p>
            <w:pPr>
              <w:spacing w:after="0"/>
              <w:rPr>
                <w:sz w:val="2"/>
                <w:szCs w:val="2"/>
                <w:color w:val="auto"/>
              </w:rPr>
            </w:pPr>
          </w:p>
        </w:tc>
        <w:tc>
          <w:tcPr>
            <w:tcW w:w="520" w:type="dxa"/>
            <w:vAlign w:val="bottom"/>
          </w:tcPr>
          <w:p>
            <w:pPr>
              <w:spacing w:after="0"/>
              <w:rPr>
                <w:sz w:val="2"/>
                <w:szCs w:val="2"/>
                <w:color w:val="auto"/>
              </w:rPr>
            </w:pPr>
          </w:p>
        </w:tc>
        <w:tc>
          <w:tcPr>
            <w:tcW w:w="760" w:type="dxa"/>
            <w:vAlign w:val="bottom"/>
          </w:tcPr>
          <w:p>
            <w:pPr>
              <w:spacing w:after="0"/>
              <w:rPr>
                <w:sz w:val="2"/>
                <w:szCs w:val="2"/>
                <w:color w:val="auto"/>
              </w:rPr>
            </w:pPr>
          </w:p>
        </w:tc>
        <w:tc>
          <w:tcPr>
            <w:tcW w:w="72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 w:type="dxa"/>
            <w:vAlign w:val="bottom"/>
          </w:tcPr>
          <w:p>
            <w:pPr>
              <w:spacing w:after="0"/>
              <w:rPr>
                <w:sz w:val="2"/>
                <w:szCs w:val="2"/>
                <w:color w:val="auto"/>
              </w:rPr>
            </w:pPr>
          </w:p>
        </w:tc>
        <w:tc>
          <w:tcPr>
            <w:tcW w:w="720" w:type="dxa"/>
            <w:vAlign w:val="bottom"/>
          </w:tcPr>
          <w:p>
            <w:pPr>
              <w:spacing w:after="0"/>
              <w:rPr>
                <w:sz w:val="2"/>
                <w:szCs w:val="2"/>
                <w:color w:val="auto"/>
              </w:rPr>
            </w:pPr>
          </w:p>
        </w:tc>
        <w:tc>
          <w:tcPr>
            <w:tcW w:w="680" w:type="dxa"/>
            <w:vAlign w:val="bottom"/>
          </w:tcPr>
          <w:p>
            <w:pPr>
              <w:spacing w:after="0"/>
              <w:rPr>
                <w:sz w:val="2"/>
                <w:szCs w:val="2"/>
                <w:color w:val="auto"/>
              </w:rPr>
            </w:pPr>
          </w:p>
        </w:tc>
        <w:tc>
          <w:tcPr>
            <w:tcW w:w="6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66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2"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2" w:lineRule="exact"/>
        <w:rPr>
          <w:sz w:val="24"/>
          <w:szCs w:val="24"/>
          <w:color w:val="auto"/>
        </w:rPr>
      </w:pPr>
    </w:p>
    <w:p>
      <w:pPr>
        <w:ind w:left="40" w:right="200"/>
        <w:spacing w:after="0" w:line="250" w:lineRule="auto"/>
        <w:tabs>
          <w:tab w:leader="none" w:pos="168"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July 1, 2019, the reporting person was granted an option to purchase 330,465 shares of common stock. The option vests in six installments based on Sun Country's satisfaction of certain performance criteria. The performance criteria for the first installment were met resulting in vesting of the option as to 82,617 shares on March 19, 2022.</w:t>
      </w:r>
    </w:p>
    <w:p>
      <w:pPr>
        <w:spacing w:after="0" w:line="20" w:lineRule="exact"/>
        <w:rPr>
          <w:rFonts w:ascii="Times New Roman" w:cs="Times New Roman" w:eastAsia="Times New Roman" w:hAnsi="Times New Roman"/>
          <w:sz w:val="13"/>
          <w:szCs w:val="13"/>
          <w:color w:val="008000"/>
        </w:rPr>
      </w:pPr>
    </w:p>
    <w:p>
      <w:pPr>
        <w:ind w:left="40" w:right="480"/>
        <w:spacing w:after="0" w:line="250" w:lineRule="auto"/>
        <w:tabs>
          <w:tab w:leader="none" w:pos="168"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March 16, 2021, the reporting person filed a Form 3 which inadvertently reported that he owned an option to purchase 206,879 shares of common stock. In fact, the reporting person owned an option to purchase 206,877 shares of common stock. This error has been corrected in the number of options beneficially owned following the transaction reported in this Form 4.</w:t>
      </w:r>
    </w:p>
    <w:p>
      <w:pPr>
        <w:spacing w:after="0" w:line="46" w:lineRule="exact"/>
        <w:rPr>
          <w:sz w:val="24"/>
          <w:szCs w:val="24"/>
          <w:color w:val="auto"/>
        </w:rPr>
      </w:pPr>
    </w:p>
    <w:p>
      <w:pPr>
        <w:ind w:left="6600"/>
        <w:spacing w:after="0"/>
        <w:rPr>
          <w:sz w:val="20"/>
          <w:szCs w:val="20"/>
          <w:color w:val="auto"/>
        </w:rPr>
      </w:pPr>
      <w:r>
        <w:rPr>
          <w:rFonts w:ascii="Times New Roman" w:cs="Times New Roman" w:eastAsia="Times New Roman" w:hAnsi="Times New Roman"/>
          <w:sz w:val="17"/>
          <w:szCs w:val="17"/>
          <w:color w:val="0000FF"/>
        </w:rPr>
        <w:t>/s/ Eric Levenhagen, as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-10160</wp:posOffset>
            </wp:positionV>
            <wp:extent cx="98171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981710" cy="8255"/>
                    </a:xfrm>
                    <a:prstGeom prst="rect">
                      <a:avLst/>
                    </a:prstGeom>
                    <a:noFill/>
                  </pic:spPr>
                </pic:pic>
              </a:graphicData>
            </a:graphic>
          </wp:anchor>
        </w:drawing>
      </w:r>
    </w:p>
    <w:p>
      <w:pPr>
        <w:ind w:left="6600"/>
        <w:spacing w:after="0"/>
        <w:tabs>
          <w:tab w:leader="none" w:pos="8780" w:val="left"/>
        </w:tabs>
        <w:rPr>
          <w:sz w:val="20"/>
          <w:szCs w:val="20"/>
          <w:color w:val="auto"/>
        </w:rPr>
      </w:pPr>
      <w:r>
        <w:rPr>
          <w:rFonts w:ascii="Times New Roman" w:cs="Times New Roman" w:eastAsia="Times New Roman" w:hAnsi="Times New Roman"/>
          <w:sz w:val="17"/>
          <w:szCs w:val="17"/>
          <w:color w:val="0000FF"/>
        </w:rPr>
        <w:t>attorney-in-fact for Gregory A.</w:t>
      </w:r>
      <w:r>
        <w:rPr>
          <w:sz w:val="20"/>
          <w:szCs w:val="20"/>
          <w:color w:val="auto"/>
        </w:rPr>
        <w:tab/>
      </w:r>
      <w:r>
        <w:rPr>
          <w:rFonts w:ascii="Times New Roman" w:cs="Times New Roman" w:eastAsia="Times New Roman" w:hAnsi="Times New Roman"/>
          <w:sz w:val="16"/>
          <w:szCs w:val="16"/>
          <w:color w:val="0000FF"/>
        </w:rPr>
        <w:t>06/13/2022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-17780</wp:posOffset>
            </wp:positionV>
            <wp:extent cx="187960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879600"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Mays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-17780</wp:posOffset>
            </wp:positionV>
            <wp:extent cx="2336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233680" cy="8255"/>
                    </a:xfrm>
                    <a:prstGeom prst="rect">
                      <a:avLst/>
                    </a:prstGeom>
                    <a:noFill/>
                  </pic:spPr>
                </pic:pic>
              </a:graphicData>
            </a:graphic>
          </wp:anchor>
        </w:drawing>
      </w:r>
    </w:p>
    <w:p>
      <w:pPr>
        <w:spacing w:after="0" w:line="28"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2" w:lineRule="exact"/>
        <w:rPr>
          <w:sz w:val="24"/>
          <w:szCs w:val="24"/>
          <w:color w:val="auto"/>
        </w:rPr>
      </w:pPr>
    </w:p>
    <w:p>
      <w:pPr>
        <w:jc w:val="both"/>
        <w:ind w:left="40" w:right="3680"/>
        <w:spacing w:after="0" w:line="332" w:lineRule="auto"/>
        <w:tabs>
          <w:tab w:leader="none" w:pos="175"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850885" TargetMode="External"/><Relationship Id="rId13" Type="http://schemas.openxmlformats.org/officeDocument/2006/relationships/hyperlink" Target="http://www.sec.gov/cgi-bin/browse-edgar?action=getcompany&amp;CIK=000174390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2022-06-13T16:05:30Z</dcterms:created>
  <dcterms:modified xsi:type="dcterms:W3CDTF">2022-06-13T16:05:30Z</dcterms:modified>
</cp:coreProperties>
</file>