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Sun Country Airlines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866683105</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866683105</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SCA Horus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6,346,105.00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6,346,105.00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6,346,105.00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866683105</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 VIII (SCA Stock AIV),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6,346,105.00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6,346,105.00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6,346,105.00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866683105</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Antoine Munfakh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6,346,105.00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6,346,105.00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6,346,105.00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866683105</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Noah Falk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6,346,105.00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6,346,105.00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6,346,105.00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Sun Country Airlines Holdings, Inc.</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2005 Cargo Road, Minneapolis, MN, 55450</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2.</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SCA Horus Holdings, LLC ("Apollo Stockholder"); (ii) AP VIII (SCA Stock AIV), LLC; (iii) Antoine Munfakh; and (iv) Noah Falk. The foregoing are collectively referred to herein as the "Reporting Persons." The Apollo Stockholder holds securities of the Issuer. AP VIII (SCA Stock AIV), LLC is the sole member of the Apollo Stockholder. Antoine Munfakh and Noah Falk are the directors of AP VIII (SCA Stock AIV), LLC.</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office of each Reporting Person is 9 West 57th Street, 41st Floor,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Citizenship: </w:t>
            </w:r>
          </w:p>
          <w:p>
            <w:pPr>
              <w:pStyle w:val="TableContents"/>
              <w:bidi w:val="0"/>
              <w:spacing w:before="0" w:after="0"/>
              <w:jc w:val="left"/>
              <w:rPr/>
            </w:pPr>
            <w:r>
              <w:rPr/>
              <w:t>The Apollo Stockholder and AP VIII (SCA Stock AIV), LLC are each a Delaware limited liability company. Messrs. Munfakh and Falk are each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jc w:val="left"/>
              <w:rPr/>
            </w:pPr>
            <w:r>
              <w:rPr/>
              <w:t xml:space="preserve">CUSIP No.: </w:t>
            </w:r>
          </w:p>
          <w:p>
            <w:pPr>
              <w:pStyle w:val="TableContents"/>
              <w:bidi w:val="0"/>
              <w:spacing w:before="0" w:after="0"/>
              <w:jc w:val="left"/>
              <w:rPr/>
            </w:pPr>
            <w:r>
              <w:rPr/>
              <w:t>866683105</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(f)</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(g)</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(h)</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(j)</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(k)</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9087" w:type="dxa"/>
            <w:gridSpan w:val="2"/>
            <w:tcBorders/>
            <w:vAlign w:val="center"/>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Apollo Stockholder 6,346,105 AP VIII (SCA Stock AIV), LLC 6,346,105 Antoine Munfakh 6,346,105 Noah Falk 6,346,105 Each of the reporting persons disclaims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Apollo Stockholder 12.0% AP VIII (SCA Stock AIV), LLC 12.0% Antoine Munfakh 12.0% Noah Falk 12.0% The percentages are based on 52,939,832 shares of Common Stock outstanding as of September 30, 2024, as reported in the Issuer's Quarterly Report on Form 10-Q filed on October 30, 2024.  %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Apollo Stockholder 6,346,105 AP VIII (SCA Stock AIV), LLC 6,346,105 Antoine Munfakh 6,346,105 Noah Falk 6,346,105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Apollo Stockholder 6,346,105 AP VIII (SCA Stock AIV), LLC 6,346,105 Antoine Munfakh 6,346,105 Noah Falk 6,346,105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5.</w:t>
            </w:r>
          </w:p>
        </w:tc>
        <w:tc>
          <w:tcPr>
            <w:tcW w:w="893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893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8.</w:t>
            </w:r>
          </w:p>
        </w:tc>
        <w:tc>
          <w:tcPr>
            <w:tcW w:w="893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9.</w:t>
            </w:r>
          </w:p>
        </w:tc>
        <w:tc>
          <w:tcPr>
            <w:tcW w:w="893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SCA Horus Holdings,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AP VIII (SCA Stock AIV), LLC</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Sole Shareholder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James Elworth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James Elworth/Vice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AP VIII (SCA Stock AIV), LLC</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James Elworth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James Elworth/Vice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Antoine Munfakh</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Antoine Munfakh</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Antoine Munfakh</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2546" w:type="dxa"/>
        <w:jc w:val="left"/>
        <w:tblInd w:w="0" w:type="dxa"/>
        <w:tblLayout w:type="fixed"/>
        <w:tblCellMar>
          <w:top w:w="28" w:type="dxa"/>
          <w:left w:w="28" w:type="dxa"/>
          <w:bottom w:w="28" w:type="dxa"/>
          <w:right w:w="28" w:type="dxa"/>
        </w:tblCellMar>
      </w:tblPr>
      <w:tblGrid>
        <w:gridCol w:w="1273"/>
        <w:gridCol w:w="1273"/>
      </w:tblGrid>
      <w:tr>
        <w:trPr/>
        <w:tc>
          <w:tcPr>
            <w:tcW w:w="1273" w:type="dxa"/>
            <w:tcBorders/>
            <w:vAlign w:val="center"/>
          </w:tcPr>
          <w:p>
            <w:pPr>
              <w:pStyle w:val="TableContents"/>
              <w:bidi w:val="0"/>
              <w:spacing w:before="0" w:after="0"/>
              <w:jc w:val="left"/>
              <w:rPr/>
            </w:pPr>
            <w:r>
              <w:rPr/>
              <w:t> </w:t>
            </w:r>
          </w:p>
          <w:tbl>
            <w:tblPr>
              <w:tblW w:w="1171" w:type="dxa"/>
              <w:jc w:val="left"/>
              <w:tblInd w:w="0" w:type="dxa"/>
              <w:tblLayout w:type="fixed"/>
              <w:tblCellMar>
                <w:top w:w="28" w:type="dxa"/>
                <w:left w:w="28" w:type="dxa"/>
                <w:bottom w:w="28" w:type="dxa"/>
                <w:right w:w="28" w:type="dxa"/>
              </w:tblCellMar>
            </w:tblPr>
            <w:tblGrid>
              <w:gridCol w:w="1171"/>
            </w:tblGrid>
            <w:tr>
              <w:trPr/>
              <w:tc>
                <w:tcPr>
                  <w:tcW w:w="1171" w:type="dxa"/>
                  <w:tcBorders/>
                  <w:vAlign w:val="center"/>
                </w:tcPr>
                <w:p>
                  <w:pPr>
                    <w:pStyle w:val="TableContents"/>
                    <w:bidi w:val="0"/>
                    <w:spacing w:before="0" w:after="0"/>
                    <w:jc w:val="left"/>
                    <w:rPr/>
                  </w:pPr>
                  <w:r>
                    <w:rPr/>
                    <w:t>Noah Falk</w:t>
                  </w:r>
                </w:p>
              </w:tc>
            </w:tr>
          </w:tbl>
          <w:p>
            <w:pPr>
              <w:pStyle w:val="TableContents"/>
              <w:bidi w:val="0"/>
              <w:spacing w:before="0" w:after="283"/>
              <w:jc w:val="left"/>
              <w:rPr/>
            </w:pPr>
            <w:r>
              <w:rPr/>
            </w:r>
          </w:p>
        </w:tc>
        <w:tc>
          <w:tcPr>
            <w:tcW w:w="12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8"/>
        <w:gridCol w:w="4507"/>
      </w:tblGrid>
      <w:tr>
        <w:trPr/>
        <w:tc>
          <w:tcPr>
            <w:tcW w:w="56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Noah Falk</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Noah Falk</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5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1314</Words>
  <Characters>6845</Characters>
  <CharactersWithSpaces>8080</CharactersWithSpaces>
  <Paragraphs>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