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7216.54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488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10/03/2023 397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5711.42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10/04/2023 891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12589.83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Grant N. Whitney</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2024-01-03T14:11:42Z</dcterms:created>
  <dcterms:modified xsi:type="dcterms:W3CDTF">2024-01-03T14:11:42Z</dcterms:modified>
</cp:coreProperties>
</file>