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DAVIS DAVID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8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ROAD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Sun Country Airlines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80" w:type="dxa"/>
            <w:vAlign w:val="bottom"/>
            <w:shd w:val="clear" w:color="auto" w:fill="0000EE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FF"/>
                </w:rPr>
                <w:t xml:space="preserve">SNCY 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23,465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47,361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restricted stock units made under the Sun Country Airlines Holdings, Inc. 2021 Omnibus Incentive Plan ("RSUs"). 1/3rd of these RSUs will vest and be settled on each of the first three anniversaries of the grant date, subject to continued employment.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 Neale,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David M. Davis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7174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2024-01-11T15:42:19Z</dcterms:created>
  <dcterms:modified xsi:type="dcterms:W3CDTF">2024-01-11T15:42:19Z</dcterms:modified>
</cp:coreProperties>
</file>