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SIEGEL DAVID 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Sun Country Airlines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SNCY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02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880" w:type="dxa"/>
            <w:vAlign w:val="bottom"/>
          </w:tcPr>
          <w:p>
            <w:pPr>
              <w:spacing w:after="0"/>
              <w:rPr>
                <w:sz w:val="21"/>
                <w:szCs w:val="21"/>
                <w:color w:val="auto"/>
              </w:rPr>
            </w:pPr>
          </w:p>
        </w:tc>
        <w:tc>
          <w:tcPr>
            <w:tcW w:w="1660" w:type="dxa"/>
            <w:vAlign w:val="bottom"/>
          </w:tcPr>
          <w:p>
            <w:pPr>
              <w:ind w:left="620"/>
              <w:spacing w:after="0"/>
              <w:rPr>
                <w:sz w:val="20"/>
                <w:szCs w:val="20"/>
                <w:color w:val="auto"/>
              </w:rPr>
            </w:pPr>
            <w:r>
              <w:rPr>
                <w:rFonts w:ascii="Arial" w:cs="Arial" w:eastAsia="Arial" w:hAnsi="Arial"/>
                <w:sz w:val="20"/>
                <w:szCs w:val="20"/>
                <w:color w:val="0000FF"/>
              </w:rPr>
              <w:t>205,341</w:t>
            </w:r>
          </w:p>
        </w:tc>
        <w:tc>
          <w:tcPr>
            <w:tcW w:w="720" w:type="dxa"/>
            <w:vAlign w:val="bottom"/>
          </w:tcPr>
          <w:p>
            <w:pPr>
              <w:spacing w:after="0"/>
              <w:rPr>
                <w:sz w:val="21"/>
                <w:szCs w:val="21"/>
                <w:color w:val="auto"/>
              </w:rPr>
            </w:pPr>
          </w:p>
        </w:tc>
        <w:tc>
          <w:tcPr>
            <w:tcW w:w="300" w:type="dxa"/>
            <w:vAlign w:val="bottom"/>
            <w:gridSpan w:val="2"/>
          </w:tcPr>
          <w:p>
            <w:pPr>
              <w:ind w:left="120"/>
              <w:spacing w:after="0"/>
              <w:rPr>
                <w:sz w:val="20"/>
                <w:szCs w:val="20"/>
                <w:color w:val="auto"/>
              </w:rPr>
            </w:pPr>
            <w:r>
              <w:rPr>
                <w:rFonts w:ascii="Arial" w:cs="Arial" w:eastAsia="Arial" w:hAnsi="Arial"/>
                <w:sz w:val="20"/>
                <w:szCs w:val="20"/>
                <w:color w:val="0000FF"/>
              </w:rPr>
              <w:t>D</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260" w:type="dxa"/>
            <w:vAlign w:val="bottom"/>
            <w:tcBorders>
              <w:bottom w:val="single" w:sz="8" w:color="2C2C2C"/>
            </w:tcBorders>
            <w:gridSpan w:val="4"/>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60" w:type="dxa"/>
            <w:vAlign w:val="bottom"/>
            <w:tcBorders>
              <w:top w:val="single" w:sz="8" w:color="2C2C2C"/>
            </w:tcBorders>
            <w:gridSpan w:val="9"/>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820" w:type="dxa"/>
            <w:vAlign w:val="bottom"/>
            <w:gridSpan w:val="10"/>
          </w:tcPr>
          <w:p>
            <w:pPr>
              <w:jc w:val="right"/>
              <w:ind w:right="44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4"/>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8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5"/>
                <w:szCs w:val="15"/>
                <w:b w:val="1"/>
                <w:bCs w:val="1"/>
                <w:color w:val="auto"/>
                <w:w w:val="95"/>
              </w:rPr>
              <w:t>5.</w:t>
            </w:r>
          </w:p>
        </w:tc>
        <w:tc>
          <w:tcPr>
            <w:tcW w:w="700" w:type="dxa"/>
            <w:vAlign w:val="bottom"/>
          </w:tcPr>
          <w:p>
            <w:pPr>
              <w:spacing w:after="0"/>
              <w:rPr>
                <w:sz w:val="17"/>
                <w:szCs w:val="17"/>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20" w:type="dxa"/>
            <w:vAlign w:val="bottom"/>
            <w:gridSpan w:val="3"/>
            <w:vMerge w:val="restart"/>
          </w:tcPr>
          <w:p>
            <w:pPr>
              <w:ind w:left="24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000" w:type="dxa"/>
            <w:vAlign w:val="bottom"/>
            <w:gridSpan w:val="3"/>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gridSpan w:val="3"/>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gridSpan w:val="3"/>
          </w:tcPr>
          <w:p>
            <w:pPr>
              <w:ind w:left="240"/>
              <w:spacing w:after="0" w:line="161" w:lineRule="exact"/>
              <w:rPr>
                <w:sz w:val="20"/>
                <w:szCs w:val="20"/>
                <w:color w:val="auto"/>
              </w:rPr>
            </w:pPr>
            <w:r>
              <w:rPr>
                <w:rFonts w:ascii="Arial" w:cs="Arial" w:eastAsia="Arial" w:hAnsi="Arial"/>
                <w:sz w:val="15"/>
                <w:szCs w:val="15"/>
                <w:b w:val="1"/>
                <w:bCs w:val="1"/>
                <w:color w:val="auto"/>
              </w:rPr>
              <w:t>Number</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60" w:type="dxa"/>
            <w:vAlign w:val="bottom"/>
          </w:tcPr>
          <w:p>
            <w:pPr>
              <w:spacing w:after="0"/>
              <w:rPr>
                <w:sz w:val="14"/>
                <w:szCs w:val="14"/>
                <w:color w:val="auto"/>
              </w:rPr>
            </w:pPr>
          </w:p>
        </w:tc>
        <w:tc>
          <w:tcPr>
            <w:tcW w:w="1020" w:type="dxa"/>
            <w:vAlign w:val="bottom"/>
            <w:gridSpan w:val="3"/>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3"/>
          </w:tcPr>
          <w:p>
            <w:pPr>
              <w:ind w:left="240"/>
              <w:spacing w:after="0"/>
              <w:rPr>
                <w:sz w:val="20"/>
                <w:szCs w:val="20"/>
                <w:color w:val="auto"/>
              </w:rPr>
            </w:pPr>
            <w:r>
              <w:rPr>
                <w:rFonts w:ascii="Arial" w:cs="Arial" w:eastAsia="Arial" w:hAnsi="Arial"/>
                <w:sz w:val="15"/>
                <w:szCs w:val="15"/>
                <w:b w:val="1"/>
                <w:bCs w:val="1"/>
                <w:color w:val="auto"/>
              </w:rPr>
              <w:t>Shares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11/07/2028</w:t>
            </w:r>
          </w:p>
        </w:tc>
        <w:tc>
          <w:tcPr>
            <w:tcW w:w="1660" w:type="dxa"/>
            <w:vAlign w:val="bottom"/>
            <w:vMerge w:val="restart"/>
          </w:tcPr>
          <w:p>
            <w:pPr>
              <w:ind w:left="300"/>
              <w:spacing w:after="0"/>
              <w:rPr>
                <w:sz w:val="20"/>
                <w:szCs w:val="20"/>
                <w:color w:val="auto"/>
              </w:rPr>
            </w:pPr>
            <w:r>
              <w:rPr>
                <w:rFonts w:ascii="Arial" w:cs="Arial" w:eastAsia="Arial" w:hAnsi="Arial"/>
                <w:sz w:val="20"/>
                <w:szCs w:val="20"/>
                <w:color w:val="0000FF"/>
                <w:w w:val="97"/>
              </w:rPr>
              <w:t>Common Stock</w:t>
            </w:r>
          </w:p>
        </w:tc>
        <w:tc>
          <w:tcPr>
            <w:tcW w:w="960" w:type="dxa"/>
            <w:vAlign w:val="bottom"/>
            <w:gridSpan w:val="2"/>
            <w:vMerge w:val="restart"/>
          </w:tcPr>
          <w:p>
            <w:pPr>
              <w:ind w:left="260"/>
              <w:spacing w:after="0"/>
              <w:rPr>
                <w:sz w:val="20"/>
                <w:szCs w:val="20"/>
                <w:color w:val="auto"/>
              </w:rPr>
            </w:pPr>
            <w:r>
              <w:rPr>
                <w:rFonts w:ascii="Arial" w:cs="Arial" w:eastAsia="Arial" w:hAnsi="Arial"/>
                <w:sz w:val="20"/>
                <w:szCs w:val="20"/>
                <w:color w:val="0000FF"/>
                <w:w w:val="94"/>
              </w:rPr>
              <w:t>155,157</w:t>
            </w:r>
          </w:p>
        </w:tc>
        <w:tc>
          <w:tcPr>
            <w:tcW w:w="60" w:type="dxa"/>
            <w:vAlign w:val="bottom"/>
          </w:tcPr>
          <w:p>
            <w:pPr>
              <w:spacing w:after="0"/>
              <w:rPr>
                <w:sz w:val="24"/>
                <w:szCs w:val="24"/>
                <w:color w:val="auto"/>
              </w:rPr>
            </w:pPr>
          </w:p>
        </w:tc>
        <w:tc>
          <w:tcPr>
            <w:tcW w:w="800" w:type="dxa"/>
            <w:vAlign w:val="bottom"/>
            <w:vMerge w:val="restart"/>
          </w:tcPr>
          <w:p>
            <w:pPr>
              <w:jc w:val="right"/>
              <w:ind w:right="162"/>
              <w:spacing w:after="0"/>
              <w:rPr>
                <w:sz w:val="20"/>
                <w:szCs w:val="20"/>
                <w:color w:val="auto"/>
              </w:rPr>
            </w:pPr>
            <w:r>
              <w:rPr>
                <w:rFonts w:ascii="Arial" w:cs="Arial" w:eastAsia="Arial" w:hAnsi="Arial"/>
                <w:sz w:val="20"/>
                <w:szCs w:val="20"/>
                <w:color w:val="0000FF"/>
              </w:rPr>
              <w:t>5.3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vMerge w:val="restart"/>
          </w:tcPr>
          <w:p>
            <w:pPr>
              <w:ind w:left="180"/>
              <w:spacing w:after="0"/>
              <w:rPr>
                <w:sz w:val="20"/>
                <w:szCs w:val="20"/>
                <w:color w:val="auto"/>
              </w:rPr>
            </w:pPr>
            <w:r>
              <w:rPr>
                <w:rFonts w:ascii="Arial" w:cs="Arial" w:eastAsia="Arial" w:hAnsi="Arial"/>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60" w:type="dxa"/>
            <w:vAlign w:val="bottom"/>
            <w:gridSpan w:val="5"/>
          </w:tcPr>
          <w:p>
            <w:pPr>
              <w:ind w:left="20"/>
              <w:spacing w:after="0"/>
              <w:rPr>
                <w:sz w:val="20"/>
                <w:szCs w:val="20"/>
                <w:color w:val="auto"/>
              </w:rPr>
            </w:pPr>
            <w:r>
              <w:rPr>
                <w:rFonts w:ascii="Arial" w:cs="Arial" w:eastAsia="Arial" w:hAnsi="Arial"/>
                <w:sz w:val="15"/>
                <w:szCs w:val="15"/>
                <w:color w:val="008000"/>
              </w:rPr>
              <w:t>1. Vest in four annual installments, subject to continued service, beginning April 11, 2019.</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24.1: Power of Attorney</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6"/>
              </w:rPr>
              <w:t>/s/ Eric Levenhagen, as</w:t>
            </w:r>
          </w:p>
        </w:tc>
        <w:tc>
          <w:tcPr>
            <w:tcW w:w="20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20" w:type="dxa"/>
            <w:vAlign w:val="bottom"/>
            <w:gridSpan w:val="6"/>
          </w:tcPr>
          <w:p>
            <w:pPr>
              <w:spacing w:after="0" w:line="220" w:lineRule="exact"/>
              <w:rPr>
                <w:sz w:val="20"/>
                <w:szCs w:val="20"/>
                <w:color w:val="auto"/>
              </w:rPr>
            </w:pPr>
            <w:r>
              <w:rPr>
                <w:rFonts w:ascii="Arial" w:cs="Arial" w:eastAsia="Arial" w:hAnsi="Arial"/>
                <w:sz w:val="20"/>
                <w:szCs w:val="20"/>
                <w:color w:val="0000FF"/>
                <w:w w:val="91"/>
              </w:rPr>
              <w:t>attorney-in-fact for David</w:t>
            </w:r>
          </w:p>
        </w:tc>
        <w:tc>
          <w:tcPr>
            <w:tcW w:w="2320" w:type="dxa"/>
            <w:vAlign w:val="bottom"/>
            <w:gridSpan w:val="4"/>
          </w:tcPr>
          <w:p>
            <w:pPr>
              <w:ind w:left="160"/>
              <w:spacing w:after="0" w:line="220" w:lineRule="exact"/>
              <w:rPr>
                <w:sz w:val="20"/>
                <w:szCs w:val="20"/>
                <w:color w:val="auto"/>
              </w:rPr>
            </w:pPr>
            <w:r>
              <w:rPr>
                <w:rFonts w:ascii="Arial" w:cs="Arial" w:eastAsia="Arial" w:hAnsi="Arial"/>
                <w:sz w:val="20"/>
                <w:szCs w:val="20"/>
                <w:color w:val="0000FF"/>
              </w:rPr>
              <w:t>03/16/2021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6"/>
              </w:rPr>
              <w:t>N. Siegel</w:t>
            </w:r>
          </w:p>
        </w:tc>
        <w:tc>
          <w:tcPr>
            <w:tcW w:w="300" w:type="dxa"/>
            <w:vAlign w:val="bottom"/>
            <w:tcBorders>
              <w:top w:val="single" w:sz="8" w:color="auto"/>
            </w:tcBorders>
            <w:gridSpan w:val="2"/>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16</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David N. Siegel</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David N.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43456"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2021-03-16T17:58:18Z</dcterms:created>
  <dcterms:modified xsi:type="dcterms:W3CDTF">2021-03-16T17:58:18Z</dcterms:modified>
</cp:coreProperties>
</file>