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0001850489</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Sun Country Airlines Holdings, Inc.</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001-40217</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2005 CARGO ROAD</w:t>
      </w:r>
    </w:p>
    <w:p>
      <w:pPr>
        <w:spacing w:after="0" w:line="238" w:lineRule="auto"/>
        <w:rPr>
          <w:sz w:val="20"/>
          <w:szCs w:val="20"/>
          <w:color w:val="auto"/>
        </w:rPr>
      </w:pPr>
      <w:r>
        <w:rPr>
          <w:rFonts w:ascii="Arial" w:cs="Arial" w:eastAsia="Arial" w:hAnsi="Arial"/>
          <w:sz w:val="22"/>
          <w:szCs w:val="22"/>
          <w:color w:val="auto"/>
        </w:rPr>
        <w:t>MINNEAPOLIS</w:t>
      </w:r>
    </w:p>
    <w:p>
      <w:pPr>
        <w:spacing w:after="0" w:line="230" w:lineRule="auto"/>
        <w:rPr>
          <w:sz w:val="20"/>
          <w:szCs w:val="20"/>
          <w:color w:val="auto"/>
        </w:rPr>
      </w:pPr>
      <w:r>
        <w:rPr>
          <w:rFonts w:ascii="Arial" w:cs="Arial" w:eastAsia="Arial" w:hAnsi="Arial"/>
          <w:sz w:val="22"/>
          <w:szCs w:val="22"/>
          <w:color w:val="auto"/>
        </w:rPr>
        <w:t>MINNESOTA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55450</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651-681-3900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Whitney Grant</w:t>
      </w:r>
    </w:p>
    <w:p>
      <w:pPr>
        <w:spacing w:after="0" w:line="44" w:lineRule="exact"/>
        <w:rPr>
          <w:sz w:val="24"/>
          <w:szCs w:val="24"/>
          <w:color w:val="auto"/>
        </w:rPr>
      </w:pPr>
    </w:p>
    <w:p>
      <w:pPr>
        <w:sectPr>
          <w:pgSz w:w="11900" w:h="16838" w:orient="portrait"/>
          <w:cols w:equalWidth="0" w:num="2">
            <w:col w:w="6540" w:space="720"/>
            <w:col w:w="398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2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Fidelity Brokerage</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Arial" w:cs="Arial" w:eastAsia="Arial" w:hAnsi="Arial"/>
                <w:sz w:val="22"/>
                <w:szCs w:val="22"/>
                <w:color w:val="auto"/>
              </w:rPr>
              <w:t>397</w:t>
            </w:r>
          </w:p>
        </w:tc>
        <w:tc>
          <w:tcPr>
            <w:tcW w:w="1140" w:type="dxa"/>
            <w:vAlign w:val="bottom"/>
            <w:vMerge w:val="restart"/>
          </w:tcPr>
          <w:p>
            <w:pPr>
              <w:jc w:val="right"/>
              <w:ind w:right="292"/>
              <w:spacing w:after="0"/>
              <w:rPr>
                <w:sz w:val="20"/>
                <w:szCs w:val="20"/>
                <w:color w:val="auto"/>
              </w:rPr>
            </w:pPr>
            <w:r>
              <w:rPr>
                <w:rFonts w:ascii="Arial" w:cs="Arial" w:eastAsia="Arial" w:hAnsi="Arial"/>
                <w:sz w:val="22"/>
                <w:szCs w:val="22"/>
                <w:color w:val="auto"/>
                <w:w w:val="90"/>
              </w:rPr>
              <w:t>5711.42</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Smithfield  RI  02917</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56012229</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10/03/2023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Title of the</w:t>
            </w:r>
          </w:p>
        </w:tc>
        <w:tc>
          <w:tcPr>
            <w:tcW w:w="1200" w:type="dxa"/>
            <w:vAlign w:val="bottom"/>
          </w:tcPr>
          <w:p>
            <w:pPr>
              <w:ind w:left="16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9"/>
              </w:rPr>
              <w:t>Nature of</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52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200" w:type="dxa"/>
            <w:vAlign w:val="bottom"/>
          </w:tcPr>
          <w:p>
            <w:pPr>
              <w:jc w:val="center"/>
              <w:ind w:right="12"/>
              <w:spacing w:after="0"/>
              <w:rPr>
                <w:sz w:val="20"/>
                <w:szCs w:val="20"/>
                <w:color w:val="auto"/>
              </w:rPr>
            </w:pPr>
            <w:r>
              <w:rPr>
                <w:rFonts w:ascii="Arial" w:cs="Arial" w:eastAsia="Arial" w:hAnsi="Arial"/>
                <w:sz w:val="22"/>
                <w:szCs w:val="22"/>
                <w:b w:val="1"/>
                <w:bCs w:val="1"/>
                <w:color w:val="auto"/>
                <w:w w:val="91"/>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8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5"/>
              </w:rPr>
              <w:t>Class</w:t>
            </w:r>
          </w:p>
        </w:tc>
        <w:tc>
          <w:tcPr>
            <w:tcW w:w="1200" w:type="dxa"/>
            <w:vAlign w:val="bottom"/>
          </w:tcPr>
          <w:p>
            <w:pPr>
              <w:ind w:left="14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00" w:type="dxa"/>
            <w:vAlign w:val="bottom"/>
          </w:tcPr>
          <w:p>
            <w:pPr>
              <w:jc w:val="center"/>
              <w:ind w:right="12"/>
              <w:spacing w:after="0" w:line="243" w:lineRule="exact"/>
              <w:rPr>
                <w:sz w:val="20"/>
                <w:szCs w:val="20"/>
                <w:color w:val="auto"/>
              </w:rPr>
            </w:pPr>
            <w:r>
              <w:rPr>
                <w:rFonts w:ascii="Arial" w:cs="Arial" w:eastAsia="Arial" w:hAnsi="Arial"/>
                <w:sz w:val="22"/>
                <w:szCs w:val="22"/>
                <w:b w:val="1"/>
                <w:bCs w:val="1"/>
                <w:color w:val="auto"/>
                <w:w w:val="87"/>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r>
    </w:p>
    <w:p>
      <w:pPr>
        <w:spacing w:after="0" w:line="15" w:lineRule="exact"/>
        <w:rPr>
          <w:sz w:val="20"/>
          <w:szCs w:val="20"/>
          <w:color w:val="auto"/>
        </w:rPr>
      </w:pPr>
    </w:p>
    <w:p>
      <w:pPr>
        <w:jc w:val="center"/>
        <w:ind w:left="402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spacing w:after="0" w:line="3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jc w:val="right"/>
              <w:spacing w:after="0"/>
              <w:rPr>
                <w:sz w:val="20"/>
                <w:szCs w:val="20"/>
                <w:color w:val="auto"/>
              </w:rPr>
            </w:pPr>
            <w:r>
              <w:rPr>
                <w:rFonts w:ascii="Arial" w:cs="Arial" w:eastAsia="Arial" w:hAnsi="Arial"/>
                <w:sz w:val="22"/>
                <w:szCs w:val="22"/>
                <w:color w:val="auto"/>
              </w:rPr>
              <w:t>10/02/2023</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88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020" w:type="dxa"/>
            <w:vAlign w:val="bottom"/>
            <w:vMerge w:val="restart"/>
          </w:tcPr>
          <w:p>
            <w:pPr>
              <w:jc w:val="right"/>
              <w:ind w:right="372"/>
              <w:spacing w:after="0"/>
              <w:rPr>
                <w:sz w:val="20"/>
                <w:szCs w:val="20"/>
                <w:color w:val="auto"/>
              </w:rPr>
            </w:pPr>
            <w:r>
              <w:rPr>
                <w:rFonts w:ascii="Arial" w:cs="Arial" w:eastAsia="Arial" w:hAnsi="Arial"/>
                <w:sz w:val="22"/>
                <w:szCs w:val="22"/>
                <w:color w:val="auto"/>
              </w:rPr>
              <w:t>397</w:t>
            </w:r>
          </w:p>
        </w:tc>
        <w:tc>
          <w:tcPr>
            <w:tcW w:w="2780" w:type="dxa"/>
            <w:vAlign w:val="bottom"/>
            <w:vMerge w:val="restart"/>
          </w:tcPr>
          <w:p>
            <w:pPr>
              <w:ind w:left="480"/>
              <w:spacing w:after="0"/>
              <w:rPr>
                <w:sz w:val="20"/>
                <w:szCs w:val="20"/>
                <w:color w:val="auto"/>
              </w:rPr>
            </w:pPr>
            <w:r>
              <w:rPr>
                <w:rFonts w:ascii="Arial" w:cs="Arial" w:eastAsia="Arial" w:hAnsi="Arial"/>
                <w:sz w:val="22"/>
                <w:szCs w:val="22"/>
                <w:color w:val="auto"/>
                <w:w w:val="88"/>
              </w:rPr>
              <w:t>10/02/2023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Vesting</w:t>
            </w:r>
          </w:p>
        </w:tc>
        <w:tc>
          <w:tcPr>
            <w:tcW w:w="1880" w:type="dxa"/>
            <w:vAlign w:val="bottom"/>
            <w:vMerge w:val="continue"/>
          </w:tcPr>
          <w:p>
            <w:pPr>
              <w:spacing w:after="0"/>
              <w:rPr>
                <w:sz w:val="23"/>
                <w:szCs w:val="23"/>
                <w:color w:val="auto"/>
              </w:rPr>
            </w:pPr>
          </w:p>
        </w:tc>
        <w:tc>
          <w:tcPr>
            <w:tcW w:w="2020" w:type="dxa"/>
            <w:vAlign w:val="bottom"/>
            <w:vMerge w:val="continue"/>
          </w:tcPr>
          <w:p>
            <w:pPr>
              <w:spacing w:after="0"/>
              <w:rPr>
                <w:sz w:val="23"/>
                <w:szCs w:val="23"/>
                <w:color w:val="auto"/>
              </w:rPr>
            </w:pPr>
          </w:p>
        </w:tc>
        <w:tc>
          <w:tcPr>
            <w:tcW w:w="27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-228600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ind w:left="560"/>
              <w:spacing w:after="0"/>
              <w:rPr>
                <w:sz w:val="20"/>
                <w:szCs w:val="20"/>
                <w:color w:val="auto"/>
              </w:rPr>
            </w:pPr>
            <w:r>
              <w:rPr>
                <w:rFonts w:ascii="Arial" w:cs="Arial" w:eastAsia="Arial" w:hAnsi="Arial"/>
                <w:sz w:val="22"/>
                <w:szCs w:val="22"/>
                <w:b w:val="1"/>
                <w:bCs w:val="1"/>
                <w:color w:val="auto"/>
              </w:rPr>
              <w:t>Date of</w:t>
            </w:r>
          </w:p>
        </w:tc>
        <w:tc>
          <w:tcPr>
            <w:tcW w:w="128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20" w:type="dxa"/>
            <w:vAlign w:val="bottom"/>
            <w:vMerge w:val="restart"/>
          </w:tcPr>
          <w:p>
            <w:pPr>
              <w:ind w:left="10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Arial" w:cs="Arial" w:eastAsia="Arial" w:hAnsi="Arial"/>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6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vMerge w:val="restart"/>
          </w:tcPr>
          <w:p>
            <w:pPr>
              <w:jc w:val="center"/>
              <w:ind w:right="292"/>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680" w:type="dxa"/>
            <w:vAlign w:val="bottom"/>
          </w:tcPr>
          <w:p>
            <w:pPr>
              <w:spacing w:after="0"/>
              <w:rPr>
                <w:sz w:val="20"/>
                <w:szCs w:val="20"/>
                <w:color w:val="auto"/>
              </w:rPr>
            </w:pPr>
            <w:r>
              <w:rPr>
                <w:rFonts w:ascii="Arial" w:cs="Arial" w:eastAsia="Arial" w:hAnsi="Arial"/>
                <w:sz w:val="22"/>
                <w:szCs w:val="22"/>
                <w:color w:val="auto"/>
              </w:rPr>
              <w:t>Grant Whitney</w:t>
            </w:r>
          </w:p>
        </w:tc>
        <w:tc>
          <w:tcPr>
            <w:tcW w:w="166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w w:val="95"/>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88"/>
              </w:rPr>
              <w:t>10/02/2023 3597</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51830.61</w:t>
            </w: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0"/>
                <w:szCs w:val="20"/>
                <w:color w:val="auto"/>
              </w:rPr>
            </w:pPr>
            <w:r>
              <w:rPr>
                <w:rFonts w:ascii="Arial" w:cs="Arial" w:eastAsia="Arial" w:hAnsi="Arial"/>
                <w:sz w:val="22"/>
                <w:szCs w:val="22"/>
                <w:color w:val="auto"/>
              </w:rPr>
              <w:t>Minneapolis  MN</w:t>
            </w:r>
          </w:p>
        </w:tc>
        <w:tc>
          <w:tcPr>
            <w:tcW w:w="1660" w:type="dxa"/>
            <w:vAlign w:val="bottom"/>
          </w:tcPr>
          <w:p>
            <w:pPr>
              <w:jc w:val="right"/>
              <w:ind w:right="932"/>
              <w:spacing w:after="0"/>
              <w:rPr>
                <w:sz w:val="20"/>
                <w:szCs w:val="20"/>
                <w:color w:val="auto"/>
              </w:rPr>
            </w:pPr>
            <w:r>
              <w:rPr>
                <w:rFonts w:ascii="Arial" w:cs="Arial" w:eastAsia="Arial" w:hAnsi="Arial"/>
                <w:sz w:val="22"/>
                <w:szCs w:val="22"/>
                <w:color w:val="auto"/>
                <w:w w:val="98"/>
              </w:rPr>
              <w:t>55450</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680" w:type="dxa"/>
            <w:vAlign w:val="bottom"/>
          </w:tcPr>
          <w:p>
            <w:pPr>
              <w:spacing w:after="0"/>
              <w:rPr>
                <w:sz w:val="20"/>
                <w:szCs w:val="20"/>
                <w:color w:val="auto"/>
              </w:rPr>
            </w:pPr>
            <w:r>
              <w:rPr>
                <w:rFonts w:ascii="Arial" w:cs="Arial" w:eastAsia="Arial" w:hAnsi="Arial"/>
                <w:sz w:val="22"/>
                <w:szCs w:val="22"/>
                <w:color w:val="auto"/>
              </w:rPr>
              <w:t>Grant Whitney</w:t>
            </w:r>
          </w:p>
        </w:tc>
        <w:tc>
          <w:tcPr>
            <w:tcW w:w="166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w w:val="95"/>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88"/>
              </w:rPr>
              <w:t>09/01/2023 6729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101643.56</w:t>
            </w: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0"/>
                <w:szCs w:val="20"/>
                <w:color w:val="auto"/>
              </w:rPr>
            </w:pPr>
            <w:r>
              <w:rPr>
                <w:rFonts w:ascii="Arial" w:cs="Arial" w:eastAsia="Arial" w:hAnsi="Arial"/>
                <w:sz w:val="22"/>
                <w:szCs w:val="22"/>
                <w:color w:val="auto"/>
              </w:rPr>
              <w:t>Minneapolis  MN</w:t>
            </w:r>
          </w:p>
        </w:tc>
        <w:tc>
          <w:tcPr>
            <w:tcW w:w="1660" w:type="dxa"/>
            <w:vAlign w:val="bottom"/>
          </w:tcPr>
          <w:p>
            <w:pPr>
              <w:jc w:val="right"/>
              <w:ind w:right="932"/>
              <w:spacing w:after="0"/>
              <w:rPr>
                <w:sz w:val="20"/>
                <w:szCs w:val="20"/>
                <w:color w:val="auto"/>
              </w:rPr>
            </w:pPr>
            <w:r>
              <w:rPr>
                <w:rFonts w:ascii="Arial" w:cs="Arial" w:eastAsia="Arial" w:hAnsi="Arial"/>
                <w:sz w:val="22"/>
                <w:szCs w:val="22"/>
                <w:color w:val="auto"/>
                <w:w w:val="98"/>
              </w:rPr>
              <w:t>55450</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680" w:type="dxa"/>
            <w:vAlign w:val="bottom"/>
          </w:tcPr>
          <w:p>
            <w:pPr>
              <w:spacing w:after="0"/>
              <w:rPr>
                <w:sz w:val="20"/>
                <w:szCs w:val="20"/>
                <w:color w:val="auto"/>
              </w:rPr>
            </w:pPr>
            <w:r>
              <w:rPr>
                <w:rFonts w:ascii="Arial" w:cs="Arial" w:eastAsia="Arial" w:hAnsi="Arial"/>
                <w:sz w:val="22"/>
                <w:szCs w:val="22"/>
                <w:color w:val="auto"/>
              </w:rPr>
              <w:t>Grant Whitney</w:t>
            </w:r>
          </w:p>
        </w:tc>
        <w:tc>
          <w:tcPr>
            <w:tcW w:w="166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w w:val="95"/>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88"/>
              </w:rPr>
              <w:t>08/07/2023 9021</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149169.53</w:t>
            </w: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0"/>
                <w:szCs w:val="20"/>
                <w:color w:val="auto"/>
              </w:rPr>
            </w:pPr>
            <w:r>
              <w:rPr>
                <w:rFonts w:ascii="Arial" w:cs="Arial" w:eastAsia="Arial" w:hAnsi="Arial"/>
                <w:sz w:val="22"/>
                <w:szCs w:val="22"/>
                <w:color w:val="auto"/>
              </w:rPr>
              <w:t>Minneapolis  MN</w:t>
            </w:r>
          </w:p>
        </w:tc>
        <w:tc>
          <w:tcPr>
            <w:tcW w:w="1660" w:type="dxa"/>
            <w:vAlign w:val="bottom"/>
          </w:tcPr>
          <w:p>
            <w:pPr>
              <w:jc w:val="right"/>
              <w:ind w:right="932"/>
              <w:spacing w:after="0"/>
              <w:rPr>
                <w:sz w:val="20"/>
                <w:szCs w:val="20"/>
                <w:color w:val="auto"/>
              </w:rPr>
            </w:pPr>
            <w:r>
              <w:rPr>
                <w:rFonts w:ascii="Arial" w:cs="Arial" w:eastAsia="Arial" w:hAnsi="Arial"/>
                <w:sz w:val="22"/>
                <w:szCs w:val="22"/>
                <w:color w:val="auto"/>
                <w:w w:val="98"/>
              </w:rPr>
              <w:t>55450</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680" w:type="dxa"/>
            <w:vAlign w:val="bottom"/>
          </w:tcPr>
          <w:p>
            <w:pPr>
              <w:spacing w:after="0"/>
              <w:rPr>
                <w:sz w:val="20"/>
                <w:szCs w:val="20"/>
                <w:color w:val="auto"/>
              </w:rPr>
            </w:pPr>
            <w:r>
              <w:rPr>
                <w:rFonts w:ascii="Arial" w:cs="Arial" w:eastAsia="Arial" w:hAnsi="Arial"/>
                <w:sz w:val="22"/>
                <w:szCs w:val="22"/>
                <w:color w:val="auto"/>
              </w:rPr>
              <w:t>Grant Whitney</w:t>
            </w:r>
          </w:p>
        </w:tc>
        <w:tc>
          <w:tcPr>
            <w:tcW w:w="166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w w:val="95"/>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95"/>
              </w:rPr>
              <w:t>07/03/2023 396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8882.48</w:t>
            </w: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0"/>
                <w:szCs w:val="20"/>
                <w:color w:val="auto"/>
              </w:rPr>
            </w:pPr>
            <w:r>
              <w:rPr>
                <w:rFonts w:ascii="Arial" w:cs="Arial" w:eastAsia="Arial" w:hAnsi="Arial"/>
                <w:sz w:val="22"/>
                <w:szCs w:val="22"/>
                <w:color w:val="auto"/>
              </w:rPr>
              <w:t>Minneapolis  MN</w:t>
            </w:r>
          </w:p>
        </w:tc>
        <w:tc>
          <w:tcPr>
            <w:tcW w:w="1660" w:type="dxa"/>
            <w:vAlign w:val="bottom"/>
          </w:tcPr>
          <w:p>
            <w:pPr>
              <w:jc w:val="right"/>
              <w:ind w:right="932"/>
              <w:spacing w:after="0"/>
              <w:rPr>
                <w:sz w:val="20"/>
                <w:szCs w:val="20"/>
                <w:color w:val="auto"/>
              </w:rPr>
            </w:pPr>
            <w:r>
              <w:rPr>
                <w:rFonts w:ascii="Arial" w:cs="Arial" w:eastAsia="Arial" w:hAnsi="Arial"/>
                <w:sz w:val="22"/>
                <w:szCs w:val="22"/>
                <w:color w:val="auto"/>
                <w:w w:val="98"/>
              </w:rPr>
              <w:t>55405</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ind w:left="40"/>
        <w:spacing w:after="0" w:line="212" w:lineRule="auto"/>
        <w:tabs>
          <w:tab w:leader="none" w:pos="1200" w:val="left"/>
        </w:tabs>
        <w:rPr>
          <w:sz w:val="20"/>
          <w:szCs w:val="20"/>
          <w:color w:val="auto"/>
        </w:rPr>
      </w:pPr>
      <w:r>
        <w:rPr>
          <w:rFonts w:ascii="Arial" w:cs="Arial" w:eastAsia="Arial" w:hAnsi="Arial"/>
          <w:sz w:val="35"/>
          <w:szCs w:val="35"/>
          <w:color w:val="auto"/>
          <w:vertAlign w:val="superscript"/>
        </w:rPr>
        <w:t>Date of</w:t>
      </w:r>
      <w:r>
        <w:rPr>
          <w:sz w:val="20"/>
          <w:szCs w:val="20"/>
          <w:color w:val="auto"/>
        </w:rPr>
        <w:tab/>
      </w:r>
      <w:r>
        <w:rPr>
          <w:rFonts w:ascii="Arial" w:cs="Arial" w:eastAsia="Arial" w:hAnsi="Arial"/>
          <w:sz w:val="18"/>
          <w:szCs w:val="18"/>
          <w:color w:val="auto"/>
        </w:rPr>
        <w:t>10/03/2023</w:t>
      </w:r>
    </w:p>
    <w:p>
      <w:pPr>
        <w:spacing w:after="0" w:line="2" w:lineRule="exact"/>
        <w:rPr>
          <w:sz w:val="20"/>
          <w:szCs w:val="20"/>
          <w:color w:val="auto"/>
        </w:rPr>
      </w:pPr>
    </w:p>
    <w:p>
      <w:pPr>
        <w:ind w:left="40"/>
        <w:spacing w:after="0"/>
        <w:rPr>
          <w:sz w:val="20"/>
          <w:szCs w:val="20"/>
          <w:color w:val="auto"/>
        </w:rPr>
      </w:pPr>
      <w:r>
        <w:rPr>
          <w:rFonts w:ascii="Arial" w:cs="Arial" w:eastAsia="Arial" w:hAnsi="Arial"/>
          <w:sz w:val="22"/>
          <w:szCs w:val="22"/>
          <w:color w:val="auto"/>
        </w:rPr>
        <w:t>Notice</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3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100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9840" w:type="dxa"/>
            <w:vAlign w:val="bottom"/>
          </w:tcPr>
          <w:p>
            <w:pPr>
              <w:ind w:left="180"/>
              <w:spacing w:after="0" w:line="246" w:lineRule="exact"/>
              <w:rPr>
                <w:sz w:val="20"/>
                <w:szCs w:val="20"/>
                <w:color w:val="auto"/>
              </w:rPr>
            </w:pPr>
            <w:r>
              <w:rPr>
                <w:rFonts w:ascii="Arial" w:cs="Arial" w:eastAsia="Arial" w:hAnsi="Arial"/>
                <w:sz w:val="22"/>
                <w:szCs w:val="22"/>
                <w:color w:val="auto"/>
                <w:w w:val="89"/>
              </w:rPr>
              <w:t>/s/ Ryan Riviere, as a duly authorized representative of Fidelity Brokerage Services LLC, as attorney-in-fact for</w:t>
            </w:r>
          </w:p>
        </w:tc>
        <w:tc>
          <w:tcPr>
            <w:tcW w:w="0" w:type="dxa"/>
            <w:vAlign w:val="bottom"/>
          </w:tcPr>
          <w:p>
            <w:pPr>
              <w:spacing w:after="0"/>
              <w:rPr>
                <w:sz w:val="1"/>
                <w:szCs w:val="1"/>
                <w:color w:val="auto"/>
              </w:rPr>
            </w:pPr>
          </w:p>
        </w:tc>
      </w:tr>
      <w:tr>
        <w:trPr>
          <w:trHeight w:val="153"/>
        </w:trPr>
        <w:tc>
          <w:tcPr>
            <w:tcW w:w="1000" w:type="dxa"/>
            <w:vAlign w:val="bottom"/>
            <w:vMerge w:val="continue"/>
          </w:tcPr>
          <w:p>
            <w:pPr>
              <w:spacing w:after="0"/>
              <w:rPr>
                <w:sz w:val="13"/>
                <w:szCs w:val="13"/>
                <w:color w:val="auto"/>
              </w:rPr>
            </w:pPr>
          </w:p>
        </w:tc>
        <w:tc>
          <w:tcPr>
            <w:tcW w:w="9840" w:type="dxa"/>
            <w:vAlign w:val="bottom"/>
            <w:vMerge w:val="restart"/>
          </w:tcPr>
          <w:p>
            <w:pPr>
              <w:ind w:left="180"/>
              <w:spacing w:after="0"/>
              <w:rPr>
                <w:sz w:val="20"/>
                <w:szCs w:val="20"/>
                <w:color w:val="auto"/>
              </w:rPr>
            </w:pPr>
            <w:r>
              <w:rPr>
                <w:rFonts w:ascii="Arial" w:cs="Arial" w:eastAsia="Arial" w:hAnsi="Arial"/>
                <w:sz w:val="22"/>
                <w:szCs w:val="22"/>
                <w:color w:val="auto"/>
              </w:rPr>
              <w:t>Grant N. Whitney</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9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2023-10-03T12:28:06Z</dcterms:created>
  <dcterms:modified xsi:type="dcterms:W3CDTF">2023-10-03T12:28:06Z</dcterms:modified>
</cp:coreProperties>
</file>