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Whitney Grant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Revenue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plan. The 10b5-1 trading plan was adopted on March 4,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Grant Whitney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4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4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2024-07-08T15:58:17Z</dcterms:created>
  <dcterms:modified xsi:type="dcterms:W3CDTF">2024-07-08T15:58:17Z</dcterms:modified>
</cp:coreProperties>
</file>