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6"/>
        </w:trPr>
        <w:tc>
          <w:tcPr>
            <w:tcW w:w="1480" w:type="dxa"/>
            <w:vAlign w:val="bottom"/>
            <w:gridSpan w:val="6"/>
          </w:tcPr>
          <w:p>
            <w:pPr>
              <w:spacing w:after="0"/>
              <w:rPr>
                <w:sz w:val="20"/>
                <w:szCs w:val="20"/>
                <w:color w:val="auto"/>
              </w:rPr>
            </w:pPr>
            <w:r>
              <w:rPr>
                <w:rFonts w:ascii="Arial" w:cs="Arial" w:eastAsia="Arial" w:hAnsi="Arial"/>
                <w:sz w:val="21"/>
                <w:szCs w:val="21"/>
                <w:color w:val="auto"/>
              </w:rPr>
              <w:t>SEC Form 4</w:t>
            </w:r>
          </w:p>
        </w:tc>
        <w:tc>
          <w:tcPr>
            <w:tcW w:w="10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00" w:type="dxa"/>
            <w:vAlign w:val="bottom"/>
            <w:gridSpan w:val="3"/>
          </w:tcPr>
          <w:p>
            <w:pPr>
              <w:ind w:left="40"/>
              <w:spacing w:after="0"/>
              <w:rPr>
                <w:sz w:val="20"/>
                <w:szCs w:val="20"/>
                <w:color w:val="auto"/>
              </w:rPr>
            </w:pPr>
            <w:r>
              <w:rPr>
                <w:rFonts w:ascii="Arial" w:cs="Arial" w:eastAsia="Arial" w:hAnsi="Arial"/>
                <w:sz w:val="23"/>
                <w:szCs w:val="23"/>
                <w:b w:val="1"/>
                <w:bCs w:val="1"/>
                <w:color w:val="auto"/>
              </w:rPr>
              <w:t>FORM 4</w:t>
            </w:r>
          </w:p>
        </w:tc>
        <w:tc>
          <w:tcPr>
            <w:tcW w:w="6220" w:type="dxa"/>
            <w:vAlign w:val="bottom"/>
            <w:gridSpan w:val="19"/>
          </w:tcPr>
          <w:p>
            <w:pPr>
              <w:jc w:val="center"/>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14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2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20" w:type="dxa"/>
            <w:vAlign w:val="bottom"/>
            <w:gridSpan w:val="5"/>
            <w:vMerge w:val="restart"/>
          </w:tcPr>
          <w:p>
            <w:pPr>
              <w:jc w:val="center"/>
              <w:spacing w:after="0" w:line="143" w:lineRule="exact"/>
              <w:rPr>
                <w:sz w:val="20"/>
                <w:szCs w:val="20"/>
                <w:color w:val="auto"/>
              </w:rPr>
            </w:pPr>
            <w:r>
              <w:rPr>
                <w:rFonts w:ascii="Arial" w:cs="Arial" w:eastAsia="Arial" w:hAnsi="Arial"/>
                <w:sz w:val="13"/>
                <w:szCs w:val="13"/>
                <w:color w:val="auto"/>
              </w:rPr>
              <w:t>Washington, D.C. 20549</w:t>
            </w: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20" w:type="dxa"/>
            <w:vAlign w:val="bottom"/>
            <w:gridSpan w:val="5"/>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9"/>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gridSpan w:val="4"/>
            <w:vMerge w:val="restart"/>
          </w:tcPr>
          <w:p>
            <w:pPr>
              <w:ind w:left="240"/>
              <w:spacing w:after="0"/>
              <w:rPr>
                <w:sz w:val="20"/>
                <w:szCs w:val="20"/>
                <w:color w:val="auto"/>
              </w:rPr>
            </w:pPr>
            <w:r>
              <w:rPr>
                <w:rFonts w:ascii="Arial" w:cs="Arial" w:eastAsia="Arial" w:hAnsi="Arial"/>
                <w:sz w:val="12"/>
                <w:szCs w:val="12"/>
                <w:color w:val="auto"/>
              </w:rPr>
              <w:t>Check this box if no longer subject to</w:t>
            </w:r>
          </w:p>
        </w:tc>
        <w:tc>
          <w:tcPr>
            <w:tcW w:w="6220" w:type="dxa"/>
            <w:vAlign w:val="bottom"/>
            <w:gridSpan w:val="19"/>
            <w:vMerge w:val="restart"/>
          </w:tcPr>
          <w:p>
            <w:pPr>
              <w:jc w:val="center"/>
              <w:spacing w:after="0" w:line="191"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80" w:type="dxa"/>
            <w:vAlign w:val="bottom"/>
            <w:gridSpan w:val="4"/>
            <w:vMerge w:val="continue"/>
          </w:tcPr>
          <w:p>
            <w:pPr>
              <w:spacing w:after="0"/>
              <w:rPr>
                <w:sz w:val="12"/>
                <w:szCs w:val="12"/>
                <w:color w:val="auto"/>
              </w:rPr>
            </w:pPr>
          </w:p>
        </w:tc>
        <w:tc>
          <w:tcPr>
            <w:tcW w:w="6220" w:type="dxa"/>
            <w:vAlign w:val="bottom"/>
            <w:gridSpan w:val="19"/>
            <w:vMerge w:val="continue"/>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gridSpan w:val="2"/>
            <w:vMerge w:val="restart"/>
          </w:tcPr>
          <w:p>
            <w:pPr>
              <w:jc w:val="right"/>
              <w:ind w:right="1"/>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80" w:type="dxa"/>
            <w:vAlign w:val="bottom"/>
            <w:gridSpan w:val="4"/>
          </w:tcPr>
          <w:p>
            <w:pPr>
              <w:ind w:left="240"/>
              <w:spacing w:after="0"/>
              <w:rPr>
                <w:sz w:val="20"/>
                <w:szCs w:val="20"/>
                <w:color w:val="auto"/>
              </w:rPr>
            </w:pPr>
            <w:r>
              <w:rPr>
                <w:rFonts w:ascii="Arial" w:cs="Arial" w:eastAsia="Arial" w:hAnsi="Arial"/>
                <w:sz w:val="12"/>
                <w:szCs w:val="12"/>
                <w:color w:val="auto"/>
              </w:rPr>
              <w:t>Section 16. Form 4 or Form 5</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9"/>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380" w:type="dxa"/>
            <w:vAlign w:val="bottom"/>
            <w:gridSpan w:val="4"/>
          </w:tcPr>
          <w:p>
            <w:pPr>
              <w:ind w:left="240"/>
              <w:spacing w:after="0" w:line="134"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180" w:type="dxa"/>
            <w:vAlign w:val="bottom"/>
            <w:gridSpan w:val="15"/>
            <w:vMerge w:val="restart"/>
          </w:tcPr>
          <w:p>
            <w:pPr>
              <w:jc w:val="center"/>
              <w:ind w:left="929"/>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3"/>
          </w:tcPr>
          <w:p>
            <w:pPr>
              <w:ind w:left="60"/>
              <w:spacing w:after="0" w:line="134" w:lineRule="exact"/>
              <w:rPr>
                <w:sz w:val="20"/>
                <w:szCs w:val="20"/>
                <w:color w:val="auto"/>
              </w:rPr>
            </w:pPr>
            <w:r>
              <w:rPr>
                <w:rFonts w:ascii="Arial" w:cs="Arial" w:eastAsia="Arial" w:hAnsi="Arial"/>
                <w:sz w:val="12"/>
                <w:szCs w:val="12"/>
                <w:color w:val="auto"/>
              </w:rPr>
              <w:t>hours per response:</w:t>
            </w:r>
          </w:p>
        </w:tc>
        <w:tc>
          <w:tcPr>
            <w:tcW w:w="20" w:type="dxa"/>
            <w:vAlign w:val="bottom"/>
          </w:tcPr>
          <w:p>
            <w:pPr>
              <w:spacing w:after="0"/>
              <w:rPr>
                <w:sz w:val="11"/>
                <w:szCs w:val="11"/>
                <w:color w:val="auto"/>
              </w:rPr>
            </w:pPr>
          </w:p>
        </w:tc>
        <w:tc>
          <w:tcPr>
            <w:tcW w:w="620" w:type="dxa"/>
            <w:vAlign w:val="bottom"/>
          </w:tcPr>
          <w:p>
            <w:pPr>
              <w:jc w:val="right"/>
              <w:ind w:right="1"/>
              <w:spacing w:after="0" w:line="134"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360" w:type="dxa"/>
            <w:vAlign w:val="bottom"/>
            <w:gridSpan w:val="3"/>
            <w:vMerge w:val="restart"/>
          </w:tcPr>
          <w:p>
            <w:pPr>
              <w:ind w:left="240"/>
              <w:spacing w:after="0" w:line="94" w:lineRule="exact"/>
              <w:rPr>
                <w:sz w:val="20"/>
                <w:szCs w:val="20"/>
                <w:color w:val="auto"/>
              </w:rPr>
            </w:pPr>
            <w:r>
              <w:rPr>
                <w:rFonts w:ascii="Arial" w:cs="Arial" w:eastAsia="Arial" w:hAnsi="Arial"/>
                <w:sz w:val="9"/>
                <w:szCs w:val="9"/>
                <w:color w:val="auto"/>
              </w:rPr>
              <w:t>Instruction 1(b).</w:t>
            </w:r>
          </w:p>
        </w:tc>
        <w:tc>
          <w:tcPr>
            <w:tcW w:w="1020" w:type="dxa"/>
            <w:vAlign w:val="bottom"/>
          </w:tcPr>
          <w:p>
            <w:pPr>
              <w:spacing w:after="0"/>
              <w:rPr>
                <w:sz w:val="6"/>
                <w:szCs w:val="6"/>
                <w:color w:val="auto"/>
              </w:rPr>
            </w:pPr>
          </w:p>
        </w:tc>
        <w:tc>
          <w:tcPr>
            <w:tcW w:w="5180" w:type="dxa"/>
            <w:vAlign w:val="bottom"/>
            <w:gridSpan w:val="15"/>
            <w:vMerge w:val="continue"/>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360" w:type="dxa"/>
            <w:vAlign w:val="bottom"/>
            <w:gridSpan w:val="3"/>
            <w:vMerge w:val="continu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180" w:type="dxa"/>
            <w:vAlign w:val="bottom"/>
            <w:gridSpan w:val="15"/>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500" w:type="dxa"/>
            <w:vAlign w:val="bottom"/>
            <w:gridSpan w:val="9"/>
          </w:tcPr>
          <w:p>
            <w:pPr>
              <w:jc w:val="center"/>
              <w:ind w:right="199"/>
              <w:spacing w:after="0"/>
              <w:rPr>
                <w:sz w:val="20"/>
                <w:szCs w:val="20"/>
                <w:color w:val="auto"/>
              </w:rPr>
            </w:pPr>
            <w:r>
              <w:rPr>
                <w:rFonts w:ascii="Arial" w:cs="Arial" w:eastAsia="Arial" w:hAnsi="Arial"/>
                <w:sz w:val="13"/>
                <w:szCs w:val="13"/>
                <w:color w:val="auto"/>
                <w:w w:val="99"/>
              </w:rPr>
              <w:t>or Section 30(h) of the Investment Company Act of 1940</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30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4"/>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980" w:type="dxa"/>
            <w:vAlign w:val="bottom"/>
            <w:tcBorders>
              <w:bottom w:val="single" w:sz="8" w:color="2C2C2C"/>
            </w:tcBorders>
            <w:gridSpan w:val="12"/>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40" w:type="dxa"/>
            <w:vAlign w:val="bottom"/>
            <w:gridSpan w:val="7"/>
          </w:tcPr>
          <w:p>
            <w:pPr>
              <w:ind w:left="60"/>
              <w:spacing w:after="0" w:line="208"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8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0" w:type="dxa"/>
            <w:vAlign w:val="bottom"/>
            <w:gridSpan w:val="15"/>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40" w:type="dxa"/>
            <w:vAlign w:val="bottom"/>
            <w:gridSpan w:val="2"/>
            <w:vMerge w:val="restart"/>
          </w:tcPr>
          <w:p>
            <w:pPr>
              <w:spacing w:after="0" w:line="240" w:lineRule="exact"/>
              <w:rPr>
                <w:rFonts w:ascii="Arial" w:cs="Arial" w:eastAsia="Arial" w:hAnsi="Arial"/>
                <w:sz w:val="21"/>
                <w:szCs w:val="21"/>
                <w:color w:val="0000EE"/>
                <w:w w:val="90"/>
              </w:rPr>
            </w:pPr>
            <w:hyperlink r:id="rId8">
              <w:r>
                <w:rPr>
                  <w:rFonts w:ascii="Arial" w:cs="Arial" w:eastAsia="Arial" w:hAnsi="Arial"/>
                  <w:sz w:val="21"/>
                  <w:szCs w:val="21"/>
                  <w:color w:val="0000EE"/>
                  <w:w w:val="90"/>
                </w:rPr>
                <w:t>Whitney Grant</w:t>
              </w:r>
            </w:hyperlink>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60" w:type="dxa"/>
            <w:vAlign w:val="bottom"/>
            <w:gridSpan w:val="11"/>
          </w:tcPr>
          <w:p>
            <w:pPr>
              <w:spacing w:after="0" w:line="105" w:lineRule="exact"/>
              <w:rPr>
                <w:rFonts w:ascii="Arial" w:cs="Arial" w:eastAsia="Arial" w:hAnsi="Arial"/>
                <w:sz w:val="12"/>
                <w:szCs w:val="12"/>
                <w:color w:val="0000EE"/>
              </w:rPr>
            </w:pPr>
            <w:hyperlink r:id="rId9">
              <w:r>
                <w:rPr>
                  <w:rFonts w:ascii="Arial" w:cs="Arial" w:eastAsia="Arial" w:hAnsi="Arial"/>
                  <w:sz w:val="12"/>
                  <w:szCs w:val="12"/>
                  <w:color w:val="0000EE"/>
                </w:rPr>
                <w:t xml:space="preserve">Sun Country Airlines Holdings,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SNCY</w:t>
            </w:r>
          </w:p>
        </w:tc>
        <w:tc>
          <w:tcPr>
            <w:tcW w:w="1640" w:type="dxa"/>
            <w:vAlign w:val="bottom"/>
            <w:gridSpan w:val="7"/>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40" w:type="dxa"/>
            <w:vAlign w:val="bottom"/>
            <w:gridSpan w:val="7"/>
            <w:vMerge w:val="continue"/>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300" w:type="dxa"/>
            <w:vAlign w:val="bottom"/>
            <w:tcBorders>
              <w:bottom w:val="single" w:sz="8" w:color="0000EE"/>
            </w:tcBorders>
          </w:tcPr>
          <w:p>
            <w:pPr>
              <w:spacing w:after="0" w:line="20" w:lineRule="exact"/>
              <w:rPr>
                <w:sz w:val="1"/>
                <w:szCs w:val="1"/>
                <w:color w:val="auto"/>
              </w:rPr>
            </w:pPr>
          </w:p>
        </w:tc>
        <w:tc>
          <w:tcPr>
            <w:tcW w:w="680" w:type="dxa"/>
            <w:vAlign w:val="bottom"/>
            <w:tcBorders>
              <w:bottom w:val="single" w:sz="8" w:color="0000EE"/>
            </w:tcBorders>
          </w:tcPr>
          <w:p>
            <w:pPr>
              <w:spacing w:after="0" w:line="20" w:lineRule="exact"/>
              <w:rPr>
                <w:sz w:val="1"/>
                <w:szCs w:val="1"/>
                <w:color w:val="auto"/>
              </w:rPr>
            </w:pPr>
          </w:p>
        </w:tc>
        <w:tc>
          <w:tcPr>
            <w:tcW w:w="28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720" w:type="dxa"/>
            <w:vAlign w:val="bottom"/>
            <w:tcBorders>
              <w:bottom w:val="single" w:sz="8" w:color="0000EE"/>
            </w:tcBorders>
          </w:tcPr>
          <w:p>
            <w:pPr>
              <w:spacing w:after="0" w:line="20" w:lineRule="exact"/>
              <w:rPr>
                <w:sz w:val="1"/>
                <w:szCs w:val="1"/>
                <w:color w:val="auto"/>
              </w:rPr>
            </w:pPr>
          </w:p>
        </w:tc>
        <w:tc>
          <w:tcPr>
            <w:tcW w:w="68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7"/>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240" w:type="dxa"/>
            <w:vAlign w:val="bottom"/>
            <w:tcBorders>
              <w:bottom w:val="single" w:sz="8" w:color="0000EE"/>
            </w:tcBorders>
            <w:gridSpan w:val="2"/>
            <w:vMerge w:val="continue"/>
          </w:tcPr>
          <w:p>
            <w:pPr>
              <w:spacing w:after="0"/>
              <w:rPr>
                <w:sz w:val="5"/>
                <w:szCs w:val="5"/>
                <w:color w:val="auto"/>
              </w:rPr>
            </w:pPr>
          </w:p>
        </w:tc>
        <w:tc>
          <w:tcPr>
            <w:tcW w:w="120" w:type="dxa"/>
            <w:vAlign w:val="bottom"/>
            <w:vMerge w:val="restart"/>
          </w:tcPr>
          <w:p>
            <w:pPr>
              <w:spacing w:after="0"/>
              <w:rPr>
                <w:sz w:val="5"/>
                <w:szCs w:val="5"/>
                <w:color w:val="auto"/>
              </w:rPr>
            </w:pPr>
          </w:p>
        </w:tc>
        <w:tc>
          <w:tcPr>
            <w:tcW w:w="10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420" w:type="dxa"/>
            <w:vAlign w:val="bottom"/>
            <w:gridSpan w:val="5"/>
            <w:vMerge w:val="restart"/>
          </w:tcPr>
          <w:p>
            <w:pPr>
              <w:ind w:left="260"/>
              <w:spacing w:after="0" w:line="240" w:lineRule="exact"/>
              <w:rPr>
                <w:sz w:val="20"/>
                <w:szCs w:val="20"/>
                <w:color w:val="auto"/>
              </w:rPr>
            </w:pPr>
            <w:r>
              <w:rPr>
                <w:rFonts w:ascii="Arial" w:cs="Arial" w:eastAsia="Arial" w:hAnsi="Arial"/>
                <w:sz w:val="21"/>
                <w:szCs w:val="21"/>
                <w:color w:val="auto"/>
              </w:rPr>
              <w:t>]</w:t>
            </w: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240" w:type="dxa"/>
            <w:vAlign w:val="bottom"/>
            <w:gridSpan w:val="2"/>
          </w:tcPr>
          <w:p>
            <w:pPr>
              <w:spacing w:after="0"/>
              <w:rPr>
                <w:sz w:val="3"/>
                <w:szCs w:val="3"/>
                <w:color w:val="auto"/>
              </w:rPr>
            </w:pPr>
          </w:p>
        </w:tc>
        <w:tc>
          <w:tcPr>
            <w:tcW w:w="120" w:type="dxa"/>
            <w:vAlign w:val="bottom"/>
            <w:vMerge w:val="continue"/>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20" w:type="dxa"/>
            <w:vAlign w:val="bottom"/>
            <w:gridSpan w:val="5"/>
            <w:vMerge w:val="continue"/>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gridSpan w:val="7"/>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20" w:type="dxa"/>
            <w:vAlign w:val="bottom"/>
            <w:gridSpan w:val="5"/>
            <w:vMerge w:val="continue"/>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gridSpan w:val="3"/>
            <w:vMerge w:val="restart"/>
          </w:tcPr>
          <w:p>
            <w:pPr>
              <w:ind w:left="260"/>
              <w:spacing w:after="0"/>
              <w:rPr>
                <w:sz w:val="20"/>
                <w:szCs w:val="20"/>
                <w:color w:val="auto"/>
              </w:rPr>
            </w:pPr>
            <w:r>
              <w:rPr>
                <w:rFonts w:ascii="Arial" w:cs="Arial" w:eastAsia="Arial" w:hAnsi="Arial"/>
                <w:sz w:val="17"/>
                <w:szCs w:val="17"/>
                <w:color w:val="0000FF"/>
              </w:rPr>
              <w:t>X</w:t>
            </w:r>
          </w:p>
        </w:tc>
        <w:tc>
          <w:tcPr>
            <w:tcW w:w="1200" w:type="dxa"/>
            <w:vAlign w:val="bottom"/>
            <w:gridSpan w:val="4"/>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12"/>
                <w:szCs w:val="12"/>
                <w:color w:val="auto"/>
              </w:rPr>
            </w:pPr>
          </w:p>
        </w:tc>
        <w:tc>
          <w:tcPr>
            <w:tcW w:w="1480" w:type="dxa"/>
            <w:vAlign w:val="bottom"/>
            <w:gridSpan w:val="7"/>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top w:val="single" w:sz="8" w:color="9A9A9A"/>
            </w:tcBorders>
          </w:tcPr>
          <w:p>
            <w:pPr>
              <w:spacing w:after="0"/>
              <w:rPr>
                <w:sz w:val="4"/>
                <w:szCs w:val="4"/>
                <w:color w:val="auto"/>
              </w:rPr>
            </w:pPr>
          </w:p>
        </w:tc>
        <w:tc>
          <w:tcPr>
            <w:tcW w:w="580" w:type="dxa"/>
            <w:vAlign w:val="bottom"/>
            <w:tcBorders>
              <w:top w:val="single" w:sz="8" w:color="9A9A9A"/>
            </w:tcBorders>
          </w:tcPr>
          <w:p>
            <w:pPr>
              <w:spacing w:after="0"/>
              <w:rPr>
                <w:sz w:val="4"/>
                <w:szCs w:val="4"/>
                <w:color w:val="auto"/>
              </w:rPr>
            </w:pPr>
          </w:p>
        </w:tc>
        <w:tc>
          <w:tcPr>
            <w:tcW w:w="660" w:type="dxa"/>
            <w:vAlign w:val="bottom"/>
            <w:tcBorders>
              <w:top w:val="single" w:sz="8" w:color="9A9A9A"/>
            </w:tcBorders>
          </w:tcPr>
          <w:p>
            <w:pPr>
              <w:spacing w:after="0"/>
              <w:rPr>
                <w:sz w:val="4"/>
                <w:szCs w:val="4"/>
                <w:color w:val="auto"/>
              </w:rPr>
            </w:pPr>
          </w:p>
        </w:tc>
        <w:tc>
          <w:tcPr>
            <w:tcW w:w="120" w:type="dxa"/>
            <w:vAlign w:val="bottom"/>
            <w:tcBorders>
              <w:top w:val="single" w:sz="8" w:color="9A9A9A"/>
            </w:tcBorders>
          </w:tcPr>
          <w:p>
            <w:pPr>
              <w:spacing w:after="0"/>
              <w:rPr>
                <w:sz w:val="4"/>
                <w:szCs w:val="4"/>
                <w:color w:val="auto"/>
              </w:rPr>
            </w:pPr>
          </w:p>
        </w:tc>
        <w:tc>
          <w:tcPr>
            <w:tcW w:w="1020" w:type="dxa"/>
            <w:vAlign w:val="bottom"/>
            <w:tcBorders>
              <w:top w:val="single" w:sz="8" w:color="9A9A9A"/>
            </w:tcBorders>
          </w:tcPr>
          <w:p>
            <w:pPr>
              <w:spacing w:after="0"/>
              <w:rPr>
                <w:sz w:val="4"/>
                <w:szCs w:val="4"/>
                <w:color w:val="auto"/>
              </w:rPr>
            </w:pPr>
          </w:p>
        </w:tc>
        <w:tc>
          <w:tcPr>
            <w:tcW w:w="1160" w:type="dxa"/>
            <w:vAlign w:val="bottom"/>
            <w:tcBorders>
              <w:top w:val="single" w:sz="8" w:color="9A9A9A"/>
            </w:tcBorders>
          </w:tcPr>
          <w:p>
            <w:pPr>
              <w:spacing w:after="0"/>
              <w:rPr>
                <w:sz w:val="4"/>
                <w:szCs w:val="4"/>
                <w:color w:val="auto"/>
              </w:rPr>
            </w:pPr>
          </w:p>
        </w:tc>
        <w:tc>
          <w:tcPr>
            <w:tcW w:w="100" w:type="dxa"/>
            <w:vAlign w:val="bottom"/>
            <w:tcBorders>
              <w:top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68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68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440" w:type="dxa"/>
            <w:vAlign w:val="bottom"/>
            <w:gridSpan w:val="3"/>
            <w:vMerge w:val="continue"/>
          </w:tcPr>
          <w:p>
            <w:pPr>
              <w:spacing w:after="0"/>
              <w:rPr>
                <w:sz w:val="4"/>
                <w:szCs w:val="4"/>
                <w:color w:val="auto"/>
              </w:rPr>
            </w:pPr>
          </w:p>
        </w:tc>
        <w:tc>
          <w:tcPr>
            <w:tcW w:w="12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800" w:type="dxa"/>
            <w:vAlign w:val="bottom"/>
            <w:gridSpan w:val="3"/>
            <w:vMerge w:val="restart"/>
          </w:tcPr>
          <w:p>
            <w:pPr>
              <w:ind w:left="640"/>
              <w:spacing w:after="0"/>
              <w:rPr>
                <w:sz w:val="20"/>
                <w:szCs w:val="20"/>
                <w:color w:val="auto"/>
              </w:rPr>
            </w:pPr>
            <w:r>
              <w:rPr>
                <w:rFonts w:ascii="Arial" w:cs="Arial" w:eastAsia="Arial" w:hAnsi="Arial"/>
                <w:sz w:val="13"/>
                <w:szCs w:val="13"/>
                <w:color w:val="auto"/>
              </w:rPr>
              <w:t>(First)</w:t>
            </w:r>
          </w:p>
        </w:tc>
        <w:tc>
          <w:tcPr>
            <w:tcW w:w="1160" w:type="dxa"/>
            <w:vAlign w:val="bottom"/>
            <w:vMerge w:val="restart"/>
          </w:tcPr>
          <w:p>
            <w:pPr>
              <w:ind w:left="8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top w:val="single" w:sz="8" w:color="2C2C2C"/>
            </w:tcBorders>
          </w:tcPr>
          <w:p>
            <w:pPr>
              <w:spacing w:after="0"/>
              <w:rPr>
                <w:sz w:val="4"/>
                <w:szCs w:val="4"/>
                <w:color w:val="auto"/>
              </w:rPr>
            </w:pPr>
          </w:p>
        </w:tc>
        <w:tc>
          <w:tcPr>
            <w:tcW w:w="2880" w:type="dxa"/>
            <w:vAlign w:val="bottom"/>
            <w:tcBorders>
              <w:top w:val="single" w:sz="8" w:color="2C2C2C"/>
            </w:tcBorders>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20" w:type="dxa"/>
            <w:vAlign w:val="bottom"/>
            <w:tcBorders>
              <w:top w:val="single" w:sz="8" w:color="2C2C2C"/>
            </w:tcBorders>
          </w:tcPr>
          <w:p>
            <w:pPr>
              <w:spacing w:after="0"/>
              <w:rPr>
                <w:sz w:val="4"/>
                <w:szCs w:val="4"/>
                <w:color w:val="auto"/>
              </w:rPr>
            </w:pPr>
          </w:p>
        </w:tc>
        <w:tc>
          <w:tcPr>
            <w:tcW w:w="540" w:type="dxa"/>
            <w:vAlign w:val="bottom"/>
            <w:tcBorders>
              <w:top w:val="single" w:sz="8" w:color="2C2C2C"/>
            </w:tcBorders>
          </w:tcPr>
          <w:p>
            <w:pPr>
              <w:spacing w:after="0"/>
              <w:rPr>
                <w:sz w:val="4"/>
                <w:szCs w:val="4"/>
                <w:color w:val="auto"/>
              </w:rPr>
            </w:pPr>
          </w:p>
        </w:tc>
        <w:tc>
          <w:tcPr>
            <w:tcW w:w="220" w:type="dxa"/>
            <w:vAlign w:val="bottom"/>
            <w:tcBorders>
              <w:top w:val="single" w:sz="8" w:color="2C2C2C"/>
            </w:tcBorders>
          </w:tcPr>
          <w:p>
            <w:pPr>
              <w:spacing w:after="0"/>
              <w:rPr>
                <w:sz w:val="4"/>
                <w:szCs w:val="4"/>
                <w:color w:val="auto"/>
              </w:rPr>
            </w:pPr>
          </w:p>
        </w:tc>
        <w:tc>
          <w:tcPr>
            <w:tcW w:w="440" w:type="dxa"/>
            <w:vAlign w:val="bottom"/>
            <w:gridSpan w:val="3"/>
            <w:vMerge w:val="continue"/>
          </w:tcPr>
          <w:p>
            <w:pPr>
              <w:spacing w:after="0"/>
              <w:rPr>
                <w:sz w:val="4"/>
                <w:szCs w:val="4"/>
                <w:color w:val="auto"/>
              </w:rPr>
            </w:pPr>
          </w:p>
        </w:tc>
        <w:tc>
          <w:tcPr>
            <w:tcW w:w="600" w:type="dxa"/>
            <w:vAlign w:val="bottom"/>
            <w:vMerge w:val="restart"/>
          </w:tcPr>
          <w:p>
            <w:pPr>
              <w:ind w:left="140"/>
              <w:spacing w:after="0" w:line="109" w:lineRule="exact"/>
              <w:rPr>
                <w:sz w:val="20"/>
                <w:szCs w:val="20"/>
                <w:color w:val="auto"/>
              </w:rPr>
            </w:pPr>
            <w:r>
              <w:rPr>
                <w:rFonts w:ascii="Arial" w:cs="Arial" w:eastAsia="Arial" w:hAnsi="Arial"/>
                <w:sz w:val="12"/>
                <w:szCs w:val="12"/>
                <w:color w:val="auto"/>
              </w:rPr>
              <w:t>below)</w:t>
            </w: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vMerge w:val="restart"/>
          </w:tcPr>
          <w:p>
            <w:pPr>
              <w:ind w:left="220"/>
              <w:spacing w:after="0" w:line="109" w:lineRule="exact"/>
              <w:rPr>
                <w:sz w:val="20"/>
                <w:szCs w:val="20"/>
                <w:color w:val="auto"/>
              </w:rPr>
            </w:pPr>
            <w:r>
              <w:rPr>
                <w:rFonts w:ascii="Arial" w:cs="Arial" w:eastAsia="Arial" w:hAnsi="Arial"/>
                <w:sz w:val="12"/>
                <w:szCs w:val="12"/>
                <w:color w:val="auto"/>
              </w:rPr>
              <w:t>below)</w:t>
            </w: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1800" w:type="dxa"/>
            <w:vAlign w:val="bottom"/>
            <w:gridSpan w:val="3"/>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80" w:type="dxa"/>
            <w:vAlign w:val="bottom"/>
            <w:gridSpan w:val="8"/>
            <w:vMerge w:val="continue"/>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1800" w:type="dxa"/>
            <w:vAlign w:val="bottom"/>
            <w:gridSpan w:val="3"/>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880" w:type="dxa"/>
            <w:vAlign w:val="bottom"/>
            <w:gridSpan w:val="8"/>
            <w:vMerge w:val="continue"/>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12"/>
            <w:vMerge w:val="restart"/>
          </w:tcPr>
          <w:p>
            <w:pPr>
              <w:jc w:val="right"/>
              <w:ind w:right="720"/>
              <w:spacing w:after="0"/>
              <w:rPr>
                <w:sz w:val="20"/>
                <w:szCs w:val="20"/>
                <w:color w:val="auto"/>
              </w:rPr>
            </w:pPr>
            <w:r>
              <w:rPr>
                <w:rFonts w:ascii="Arial" w:cs="Arial" w:eastAsia="Arial" w:hAnsi="Arial"/>
                <w:sz w:val="17"/>
                <w:szCs w:val="17"/>
                <w:color w:val="0000FF"/>
                <w:w w:val="99"/>
              </w:rPr>
              <w:t>Chief Revenue Officer &amp; SVP</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60" w:type="dxa"/>
            <w:vAlign w:val="bottom"/>
            <w:gridSpan w:val="6"/>
            <w:vMerge w:val="restart"/>
          </w:tcPr>
          <w:p>
            <w:pPr>
              <w:ind w:left="20"/>
              <w:spacing w:after="0"/>
              <w:rPr>
                <w:sz w:val="20"/>
                <w:szCs w:val="20"/>
                <w:color w:val="auto"/>
              </w:rPr>
            </w:pPr>
            <w:r>
              <w:rPr>
                <w:rFonts w:ascii="Arial" w:cs="Arial" w:eastAsia="Arial" w:hAnsi="Arial"/>
                <w:sz w:val="17"/>
                <w:szCs w:val="17"/>
                <w:color w:val="0000FF"/>
              </w:rPr>
              <w:t>C/O SUN COUNTRY AIRLINES HOLDINGS,</w:t>
            </w:r>
          </w:p>
        </w:tc>
        <w:tc>
          <w:tcPr>
            <w:tcW w:w="1400" w:type="dxa"/>
            <w:vAlign w:val="bottom"/>
            <w:gridSpan w:val="7"/>
          </w:tcPr>
          <w:p>
            <w:pPr>
              <w:ind w:left="260"/>
              <w:spacing w:after="0"/>
              <w:rPr>
                <w:sz w:val="20"/>
                <w:szCs w:val="20"/>
                <w:color w:val="auto"/>
              </w:rPr>
            </w:pPr>
            <w:r>
              <w:rPr>
                <w:rFonts w:ascii="Arial" w:cs="Arial" w:eastAsia="Arial" w:hAnsi="Arial"/>
                <w:sz w:val="17"/>
                <w:szCs w:val="17"/>
                <w:color w:val="0000FF"/>
              </w:rPr>
              <w:t>06/16/2023</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60" w:type="dxa"/>
            <w:vAlign w:val="bottom"/>
            <w:gridSpan w:val="1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3560" w:type="dxa"/>
            <w:vAlign w:val="bottom"/>
            <w:gridSpan w:val="6"/>
            <w:vMerge w:val="continue"/>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ind w:left="20"/>
              <w:spacing w:after="0" w:line="187" w:lineRule="exact"/>
              <w:rPr>
                <w:sz w:val="20"/>
                <w:szCs w:val="20"/>
                <w:color w:val="auto"/>
              </w:rPr>
            </w:pPr>
            <w:r>
              <w:rPr>
                <w:rFonts w:ascii="Arial" w:cs="Arial" w:eastAsia="Arial" w:hAnsi="Arial"/>
                <w:sz w:val="17"/>
                <w:szCs w:val="17"/>
                <w:color w:val="0000FF"/>
              </w:rPr>
              <w:t>INC.C</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540" w:type="dxa"/>
            <w:vAlign w:val="bottom"/>
            <w:gridSpan w:val="10"/>
          </w:tcPr>
          <w:p>
            <w:pPr>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16"/>
                <w:szCs w:val="16"/>
                <w:color w:val="auto"/>
              </w:rPr>
            </w:pPr>
          </w:p>
        </w:tc>
        <w:tc>
          <w:tcPr>
            <w:tcW w:w="3400" w:type="dxa"/>
            <w:vAlign w:val="bottom"/>
            <w:gridSpan w:val="15"/>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0" w:type="dxa"/>
            <w:vAlign w:val="bottom"/>
            <w:gridSpan w:val="5"/>
            <w:vMerge w:val="restart"/>
          </w:tcPr>
          <w:p>
            <w:pPr>
              <w:ind w:left="20"/>
              <w:spacing w:after="0"/>
              <w:rPr>
                <w:sz w:val="20"/>
                <w:szCs w:val="20"/>
                <w:color w:val="auto"/>
              </w:rPr>
            </w:pPr>
            <w:r>
              <w:rPr>
                <w:rFonts w:ascii="Arial" w:cs="Arial" w:eastAsia="Arial" w:hAnsi="Arial"/>
                <w:sz w:val="17"/>
                <w:szCs w:val="17"/>
                <w:color w:val="0000FF"/>
              </w:rPr>
              <w:t>2005 CARGO ROAD</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gridSpan w:val="2"/>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0" w:type="dxa"/>
            <w:vAlign w:val="bottom"/>
            <w:gridSpan w:val="5"/>
            <w:vMerge w:val="continue"/>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0" w:type="dxa"/>
            <w:vAlign w:val="bottom"/>
            <w:gridSpan w:val="15"/>
            <w:vMerge w:val="restart"/>
          </w:tcPr>
          <w:p>
            <w:pPr>
              <w:jc w:val="right"/>
              <w:ind w:right="7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0" w:type="dxa"/>
            <w:vAlign w:val="bottom"/>
            <w:gridSpan w:val="1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580" w:type="dxa"/>
            <w:vAlign w:val="bottom"/>
            <w:tcBorders>
              <w:bottom w:val="single" w:sz="8" w:color="9A9A9A"/>
            </w:tcBorders>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120" w:type="dxa"/>
            <w:vAlign w:val="bottom"/>
            <w:tcBorders>
              <w:bottom w:val="single" w:sz="8" w:color="9A9A9A"/>
            </w:tcBorders>
          </w:tcPr>
          <w:p>
            <w:pPr>
              <w:spacing w:after="0"/>
              <w:rPr>
                <w:sz w:val="4"/>
                <w:szCs w:val="4"/>
                <w:color w:val="auto"/>
              </w:rPr>
            </w:pPr>
          </w:p>
        </w:tc>
        <w:tc>
          <w:tcPr>
            <w:tcW w:w="1020" w:type="dxa"/>
            <w:vAlign w:val="bottom"/>
            <w:tcBorders>
              <w:bottom w:val="single" w:sz="8" w:color="9A9A9A"/>
            </w:tcBorders>
          </w:tcPr>
          <w:p>
            <w:pPr>
              <w:spacing w:after="0"/>
              <w:rPr>
                <w:sz w:val="4"/>
                <w:szCs w:val="4"/>
                <w:color w:val="auto"/>
              </w:rPr>
            </w:pPr>
          </w:p>
        </w:tc>
        <w:tc>
          <w:tcPr>
            <w:tcW w:w="1160" w:type="dxa"/>
            <w:vAlign w:val="bottom"/>
            <w:tcBorders>
              <w:bottom w:val="single" w:sz="8" w:color="9A9A9A"/>
            </w:tcBorders>
          </w:tcPr>
          <w:p>
            <w:pPr>
              <w:spacing w:after="0"/>
              <w:rPr>
                <w:sz w:val="4"/>
                <w:szCs w:val="4"/>
                <w:color w:val="auto"/>
              </w:rPr>
            </w:pPr>
          </w:p>
        </w:tc>
        <w:tc>
          <w:tcPr>
            <w:tcW w:w="10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12"/>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1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gridSpan w:val="3"/>
            <w:vMerge w:val="continue"/>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auto"/>
              </w:rPr>
              <w:t>Person</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0" w:type="dxa"/>
            <w:vAlign w:val="bottom"/>
            <w:gridSpan w:val="5"/>
            <w:vMerge w:val="restart"/>
          </w:tcPr>
          <w:p>
            <w:pPr>
              <w:ind w:left="20"/>
              <w:spacing w:after="0"/>
              <w:rPr>
                <w:sz w:val="20"/>
                <w:szCs w:val="20"/>
                <w:color w:val="auto"/>
              </w:rPr>
            </w:pPr>
            <w:r>
              <w:rPr>
                <w:rFonts w:ascii="Arial" w:cs="Arial" w:eastAsia="Arial" w:hAnsi="Arial"/>
                <w:sz w:val="17"/>
                <w:szCs w:val="17"/>
                <w:color w:val="0000FF"/>
              </w:rPr>
              <w:t>MINNEAPOLIS MN</w:t>
            </w:r>
          </w:p>
        </w:tc>
        <w:tc>
          <w:tcPr>
            <w:tcW w:w="1160" w:type="dxa"/>
            <w:vAlign w:val="bottom"/>
            <w:vMerge w:val="restart"/>
          </w:tcPr>
          <w:p>
            <w:pPr>
              <w:ind w:left="80"/>
              <w:spacing w:after="0"/>
              <w:rPr>
                <w:sz w:val="20"/>
                <w:szCs w:val="20"/>
                <w:color w:val="auto"/>
              </w:rPr>
            </w:pPr>
            <w:r>
              <w:rPr>
                <w:rFonts w:ascii="Arial" w:cs="Arial" w:eastAsia="Arial" w:hAnsi="Arial"/>
                <w:sz w:val="17"/>
                <w:szCs w:val="17"/>
                <w:color w:val="0000FF"/>
              </w:rPr>
              <w:t>55450</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0" w:type="dxa"/>
            <w:vAlign w:val="bottom"/>
            <w:gridSpan w:val="5"/>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40" w:type="dxa"/>
            <w:vAlign w:val="bottom"/>
            <w:gridSpan w:val="10"/>
            <w:vMerge w:val="restart"/>
          </w:tcPr>
          <w:p>
            <w:pPr>
              <w:spacing w:after="0"/>
              <w:rPr>
                <w:sz w:val="20"/>
                <w:szCs w:val="20"/>
                <w:color w:val="auto"/>
              </w:rPr>
            </w:pPr>
            <w:r>
              <w:rPr>
                <w:rFonts w:ascii="Arial" w:cs="Arial" w:eastAsia="Arial" w:hAnsi="Arial"/>
                <w:sz w:val="21"/>
                <w:szCs w:val="21"/>
                <w:color w:val="auto"/>
              </w:rPr>
              <w:t>Rule 10b5-1(c) Transaction Indication</w:t>
            </w: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40" w:type="dxa"/>
            <w:vAlign w:val="bottom"/>
            <w:gridSpan w:val="10"/>
            <w:vMerge w:val="continue"/>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1800" w:type="dxa"/>
            <w:vAlign w:val="bottom"/>
            <w:gridSpan w:val="3"/>
            <w:vMerge w:val="restart"/>
          </w:tcPr>
          <w:p>
            <w:pPr>
              <w:ind w:left="640"/>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8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0" w:type="dxa"/>
            <w:vAlign w:val="bottom"/>
            <w:gridSpan w:val="24"/>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1800" w:type="dxa"/>
            <w:vAlign w:val="bottom"/>
            <w:gridSpan w:val="3"/>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Borders>
              <w:right w:val="single" w:sz="8" w:color="auto"/>
            </w:tcBorders>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7000" w:type="dxa"/>
            <w:vAlign w:val="bottom"/>
            <w:gridSpan w:val="2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Borders>
              <w:right w:val="single" w:sz="8" w:color="auto"/>
            </w:tcBorders>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7000" w:type="dxa"/>
            <w:vAlign w:val="bottom"/>
            <w:gridSpan w:val="2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40" w:type="dxa"/>
            <w:vAlign w:val="bottom"/>
            <w:gridSpan w:val="13"/>
          </w:tcPr>
          <w:p>
            <w:pPr>
              <w:ind w:left="80"/>
              <w:spacing w:after="0" w:line="124"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20"/>
          </w:tcPr>
          <w:p>
            <w:pPr>
              <w:ind w:left="80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1420" w:type="dxa"/>
            <w:vAlign w:val="bottom"/>
            <w:tcBorders>
              <w:bottom w:val="single" w:sz="8" w:color="2C2C2C"/>
            </w:tcBorders>
            <w:gridSpan w:val="4"/>
          </w:tcPr>
          <w:p>
            <w:pPr>
              <w:spacing w:after="0"/>
              <w:rPr>
                <w:sz w:val="3"/>
                <w:szCs w:val="3"/>
                <w:color w:val="auto"/>
              </w:rPr>
            </w:pPr>
          </w:p>
        </w:tc>
        <w:tc>
          <w:tcPr>
            <w:tcW w:w="46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8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7"/>
          </w:tcPr>
          <w:p>
            <w:pPr>
              <w:ind w:left="800"/>
              <w:spacing w:after="0"/>
              <w:rPr>
                <w:sz w:val="20"/>
                <w:szCs w:val="20"/>
                <w:color w:val="auto"/>
              </w:rPr>
            </w:pPr>
            <w:r>
              <w:rPr>
                <w:rFonts w:ascii="Arial" w:cs="Arial" w:eastAsia="Arial" w:hAnsi="Arial"/>
                <w:sz w:val="12"/>
                <w:szCs w:val="12"/>
                <w:b w:val="1"/>
                <w:bCs w:val="1"/>
                <w:color w:val="auto"/>
              </w:rPr>
              <w:t>2. Transaction</w:t>
            </w:r>
          </w:p>
        </w:tc>
        <w:tc>
          <w:tcPr>
            <w:tcW w:w="680" w:type="dxa"/>
            <w:vAlign w:val="bottom"/>
          </w:tcPr>
          <w:p>
            <w:pPr>
              <w:spacing w:after="0"/>
              <w:rPr>
                <w:sz w:val="20"/>
                <w:szCs w:val="20"/>
                <w:color w:val="auto"/>
              </w:rPr>
            </w:pPr>
            <w:r>
              <w:rPr>
                <w:rFonts w:ascii="Arial" w:cs="Arial" w:eastAsia="Arial" w:hAnsi="Arial"/>
                <w:sz w:val="12"/>
                <w:szCs w:val="12"/>
                <w:b w:val="1"/>
                <w:bCs w:val="1"/>
                <w:color w:val="auto"/>
                <w:w w:val="96"/>
              </w:rPr>
              <w:t>2A. Deemed</w:t>
            </w:r>
          </w:p>
        </w:tc>
        <w:tc>
          <w:tcPr>
            <w:tcW w:w="28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6"/>
          </w:tcPr>
          <w:p>
            <w:pPr>
              <w:ind w:left="18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20" w:type="dxa"/>
            <w:vAlign w:val="bottom"/>
          </w:tcPr>
          <w:p>
            <w:pPr>
              <w:spacing w:after="0"/>
              <w:rPr>
                <w:sz w:val="14"/>
                <w:szCs w:val="14"/>
                <w:color w:val="auto"/>
              </w:rPr>
            </w:pP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920" w:type="dxa"/>
            <w:vAlign w:val="bottom"/>
            <w:gridSpan w:val="6"/>
          </w:tcPr>
          <w:p>
            <w:pPr>
              <w:ind w:left="180"/>
              <w:spacing w:after="0" w:line="128" w:lineRule="exact"/>
              <w:rPr>
                <w:sz w:val="20"/>
                <w:szCs w:val="20"/>
                <w:color w:val="auto"/>
              </w:rPr>
            </w:pPr>
            <w:r>
              <w:rPr>
                <w:rFonts w:ascii="Arial" w:cs="Arial" w:eastAsia="Arial" w:hAnsi="Arial"/>
                <w:sz w:val="12"/>
                <w:szCs w:val="12"/>
                <w:b w:val="1"/>
                <w:bCs w:val="1"/>
                <w:color w:val="auto"/>
                <w:w w:val="98"/>
              </w:rPr>
              <w:t>Disposed Of (D) (Instr. 3, 4 and</w:t>
            </w:r>
          </w:p>
        </w:tc>
        <w:tc>
          <w:tcPr>
            <w:tcW w:w="80" w:type="dxa"/>
            <w:vAlign w:val="bottom"/>
          </w:tcPr>
          <w:p>
            <w:pPr>
              <w:spacing w:after="0"/>
              <w:rPr>
                <w:sz w:val="11"/>
                <w:szCs w:val="11"/>
                <w:color w:val="auto"/>
              </w:rPr>
            </w:pPr>
          </w:p>
        </w:tc>
        <w:tc>
          <w:tcPr>
            <w:tcW w:w="120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20" w:type="dxa"/>
            <w:vAlign w:val="bottom"/>
          </w:tcPr>
          <w:p>
            <w:pPr>
              <w:spacing w:after="0"/>
              <w:rPr>
                <w:sz w:val="11"/>
                <w:szCs w:val="11"/>
                <w:color w:val="auto"/>
              </w:rPr>
            </w:pPr>
          </w:p>
        </w:tc>
        <w:tc>
          <w:tcPr>
            <w:tcW w:w="8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80" w:type="dxa"/>
            <w:vAlign w:val="bottom"/>
            <w:gridSpan w:val="7"/>
          </w:tcPr>
          <w:p>
            <w:pPr>
              <w:ind w:left="80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6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20" w:type="dxa"/>
            <w:vAlign w:val="bottom"/>
          </w:tcPr>
          <w:p>
            <w:pPr>
              <w:spacing w:after="0"/>
              <w:rPr>
                <w:sz w:val="11"/>
                <w:szCs w:val="11"/>
                <w:color w:val="auto"/>
              </w:rPr>
            </w:pPr>
          </w:p>
        </w:tc>
        <w:tc>
          <w:tcPr>
            <w:tcW w:w="82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20" w:type="dxa"/>
            <w:vAlign w:val="bottom"/>
          </w:tcPr>
          <w:p>
            <w:pPr>
              <w:spacing w:after="0"/>
              <w:rPr>
                <w:sz w:val="11"/>
                <w:szCs w:val="11"/>
                <w:color w:val="auto"/>
              </w:rPr>
            </w:pPr>
          </w:p>
        </w:tc>
        <w:tc>
          <w:tcPr>
            <w:tcW w:w="82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gridSpan w:val="5"/>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4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3"/>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4"/>
          </w:tcPr>
          <w:p>
            <w:pPr>
              <w:spacing w:after="0"/>
              <w:rPr>
                <w:sz w:val="7"/>
                <w:szCs w:val="7"/>
                <w:color w:val="auto"/>
              </w:rPr>
            </w:pPr>
          </w:p>
        </w:tc>
        <w:tc>
          <w:tcPr>
            <w:tcW w:w="1480" w:type="dxa"/>
            <w:vAlign w:val="bottom"/>
            <w:tcBorders>
              <w:bottom w:val="single" w:sz="8" w:color="2C2C2C"/>
            </w:tcBorders>
            <w:gridSpan w:val="6"/>
          </w:tcPr>
          <w:p>
            <w:pPr>
              <w:spacing w:after="0"/>
              <w:rPr>
                <w:sz w:val="7"/>
                <w:szCs w:val="7"/>
                <w:color w:val="auto"/>
              </w:rPr>
            </w:pPr>
          </w:p>
        </w:tc>
        <w:tc>
          <w:tcPr>
            <w:tcW w:w="1520" w:type="dxa"/>
            <w:vAlign w:val="bottom"/>
            <w:tcBorders>
              <w:bottom w:val="single" w:sz="8" w:color="2C2C2C"/>
            </w:tcBorders>
            <w:gridSpan w:val="3"/>
          </w:tcPr>
          <w:p>
            <w:pPr>
              <w:spacing w:after="0"/>
              <w:rPr>
                <w:sz w:val="7"/>
                <w:szCs w:val="7"/>
                <w:color w:val="auto"/>
              </w:rPr>
            </w:pPr>
          </w:p>
        </w:tc>
        <w:tc>
          <w:tcPr>
            <w:tcW w:w="1060" w:type="dxa"/>
            <w:vAlign w:val="bottom"/>
            <w:tcBorders>
              <w:bottom w:val="single" w:sz="8" w:color="2C2C2C"/>
            </w:tcBorders>
            <w:gridSpan w:val="3"/>
          </w:tcPr>
          <w:p>
            <w:pPr>
              <w:spacing w:after="0"/>
              <w:rPr>
                <w:sz w:val="7"/>
                <w:szCs w:val="7"/>
                <w:color w:val="auto"/>
              </w:rPr>
            </w:pPr>
          </w:p>
        </w:tc>
        <w:tc>
          <w:tcPr>
            <w:tcW w:w="740" w:type="dxa"/>
            <w:vAlign w:val="bottom"/>
            <w:tcBorders>
              <w:bottom w:val="single" w:sz="8" w:color="2C2C2C"/>
            </w:tcBorders>
            <w:gridSpan w:val="3"/>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02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gridSpan w:val="17"/>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10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w w:val="92"/>
              </w:rPr>
              <w:t>7. Title and</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20" w:type="dxa"/>
            <w:vAlign w:val="bottom"/>
          </w:tcPr>
          <w:p>
            <w:pPr>
              <w:spacing w:after="0"/>
              <w:rPr>
                <w:sz w:val="14"/>
                <w:szCs w:val="14"/>
                <w:color w:val="auto"/>
              </w:rPr>
            </w:pPr>
          </w:p>
        </w:tc>
        <w:tc>
          <w:tcPr>
            <w:tcW w:w="820" w:type="dxa"/>
            <w:vAlign w:val="bottom"/>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96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of Derivative</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6"/>
              </w:rPr>
              <w:t>Amount of</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5"/>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96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Securities</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20" w:type="dxa"/>
            <w:vAlign w:val="bottom"/>
          </w:tcPr>
          <w:p>
            <w:pPr>
              <w:spacing w:after="0"/>
              <w:rPr>
                <w:sz w:val="11"/>
                <w:szCs w:val="11"/>
                <w:color w:val="auto"/>
              </w:rPr>
            </w:pPr>
          </w:p>
        </w:tc>
        <w:tc>
          <w:tcPr>
            <w:tcW w:w="820" w:type="dxa"/>
            <w:vAlign w:val="bottom"/>
            <w:gridSpan w:val="5"/>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1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2"/>
              </w:rPr>
              <w:t>Underlying</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20" w:type="dxa"/>
            <w:vAlign w:val="bottom"/>
          </w:tcPr>
          <w:p>
            <w:pPr>
              <w:spacing w:after="0"/>
              <w:rPr>
                <w:sz w:val="11"/>
                <w:szCs w:val="11"/>
                <w:color w:val="auto"/>
              </w:rPr>
            </w:pPr>
          </w:p>
        </w:tc>
        <w:tc>
          <w:tcPr>
            <w:tcW w:w="820" w:type="dxa"/>
            <w:vAlign w:val="bottom"/>
            <w:gridSpan w:val="5"/>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or Indirect</w:t>
            </w:r>
          </w:p>
        </w:tc>
        <w:tc>
          <w:tcPr>
            <w:tcW w:w="20" w:type="dxa"/>
            <w:vAlign w:val="bottom"/>
          </w:tcPr>
          <w:p>
            <w:pPr>
              <w:spacing w:after="0"/>
              <w:rPr>
                <w:sz w:val="11"/>
                <w:szCs w:val="11"/>
                <w:color w:val="auto"/>
              </w:rPr>
            </w:pPr>
          </w:p>
        </w:tc>
        <w:tc>
          <w:tcPr>
            <w:tcW w:w="820" w:type="dxa"/>
            <w:vAlign w:val="bottom"/>
            <w:gridSpan w:val="5"/>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w w:val="97"/>
              </w:rPr>
              <w:t>(Instr. 3 and 4)</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3"/>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gridSpan w:val="4"/>
            <w:vMerge w:val="restart"/>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0" w:type="dxa"/>
            <w:vAlign w:val="bottom"/>
            <w:gridSpan w:val="6"/>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8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vMerge w:val="restart"/>
          </w:tcPr>
          <w:p>
            <w:pPr>
              <w:ind w:left="120"/>
              <w:spacing w:after="0"/>
              <w:rPr>
                <w:sz w:val="20"/>
                <w:szCs w:val="20"/>
                <w:color w:val="auto"/>
              </w:rPr>
            </w:pPr>
            <w:r>
              <w:rPr>
                <w:rFonts w:ascii="Arial" w:cs="Arial" w:eastAsia="Arial" w:hAnsi="Arial"/>
                <w:sz w:val="13"/>
                <w:szCs w:val="13"/>
                <w:color w:val="0000FF"/>
              </w:rPr>
              <w:t>4,627</w:t>
            </w:r>
            <w:r>
              <w:rPr>
                <w:rFonts w:ascii="Arial" w:cs="Arial" w:eastAsia="Arial" w:hAnsi="Arial"/>
                <w:sz w:val="21"/>
                <w:szCs w:val="21"/>
                <w:color w:val="008000"/>
                <w:vertAlign w:val="superscript"/>
              </w:rPr>
              <w:t>(1)</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gridSpan w:val="2"/>
            <w:vMerge w:val="restart"/>
          </w:tcPr>
          <w:p>
            <w:pPr>
              <w:jc w:val="right"/>
              <w:ind w:right="28"/>
              <w:spacing w:after="0"/>
              <w:rPr>
                <w:sz w:val="20"/>
                <w:szCs w:val="20"/>
                <w:color w:val="auto"/>
              </w:rPr>
            </w:pPr>
            <w:r>
              <w:rPr>
                <w:rFonts w:ascii="Arial" w:cs="Arial" w:eastAsia="Arial" w:hAnsi="Arial"/>
                <w:sz w:val="17"/>
                <w:szCs w:val="17"/>
                <w:color w:val="0000FF"/>
                <w:w w:val="93"/>
              </w:rPr>
              <w:t>4,627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line="126" w:lineRule="exact"/>
              <w:rPr>
                <w:sz w:val="20"/>
                <w:szCs w:val="20"/>
                <w:color w:val="auto"/>
              </w:rPr>
            </w:pPr>
            <w:r>
              <w:rPr>
                <w:rFonts w:ascii="Arial" w:cs="Arial" w:eastAsia="Arial" w:hAnsi="Arial"/>
                <w:sz w:val="13"/>
                <w:szCs w:val="13"/>
                <w:color w:val="0000FF"/>
              </w:rPr>
              <w:t>Option</w:t>
            </w:r>
          </w:p>
        </w:tc>
        <w:tc>
          <w:tcPr>
            <w:tcW w:w="660" w:type="dxa"/>
            <w:vAlign w:val="bottom"/>
          </w:tcPr>
          <w:p>
            <w:pPr>
              <w:ind w:left="280"/>
              <w:spacing w:after="0" w:line="12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5.3</w:t>
            </w:r>
          </w:p>
        </w:tc>
        <w:tc>
          <w:tcPr>
            <w:tcW w:w="120" w:type="dxa"/>
            <w:vAlign w:val="bottom"/>
          </w:tcPr>
          <w:p>
            <w:pPr>
              <w:spacing w:after="0"/>
              <w:rPr>
                <w:sz w:val="10"/>
                <w:szCs w:val="10"/>
                <w:color w:val="auto"/>
              </w:rPr>
            </w:pPr>
          </w:p>
        </w:tc>
        <w:tc>
          <w:tcPr>
            <w:tcW w:w="1020" w:type="dxa"/>
            <w:vAlign w:val="bottom"/>
          </w:tcPr>
          <w:p>
            <w:pPr>
              <w:jc w:val="right"/>
              <w:ind w:right="115"/>
              <w:spacing w:after="0" w:line="126" w:lineRule="exact"/>
              <w:rPr>
                <w:sz w:val="20"/>
                <w:szCs w:val="20"/>
                <w:color w:val="auto"/>
              </w:rPr>
            </w:pPr>
            <w:r>
              <w:rPr>
                <w:rFonts w:ascii="Arial" w:cs="Arial" w:eastAsia="Arial" w:hAnsi="Arial"/>
                <w:sz w:val="13"/>
                <w:szCs w:val="13"/>
                <w:color w:val="0000FF"/>
              </w:rPr>
              <w:t>06/16/2023</w:t>
            </w: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4"/>
          </w:tcPr>
          <w:p>
            <w:pPr>
              <w:ind w:left="20"/>
              <w:spacing w:after="0" w:line="126" w:lineRule="exact"/>
              <w:rPr>
                <w:sz w:val="20"/>
                <w:szCs w:val="20"/>
                <w:color w:val="auto"/>
              </w:rPr>
            </w:pPr>
            <w:r>
              <w:rPr>
                <w:rFonts w:ascii="Arial" w:cs="Arial" w:eastAsia="Arial" w:hAnsi="Arial"/>
                <w:sz w:val="13"/>
                <w:szCs w:val="13"/>
                <w:color w:val="0000FF"/>
              </w:rPr>
              <w:t>A</w:t>
            </w:r>
          </w:p>
        </w:tc>
        <w:tc>
          <w:tcPr>
            <w:tcW w:w="68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tcPr>
          <w:p>
            <w:pPr>
              <w:ind w:left="40"/>
              <w:spacing w:after="0" w:line="126" w:lineRule="exact"/>
              <w:rPr>
                <w:sz w:val="20"/>
                <w:szCs w:val="20"/>
                <w:color w:val="auto"/>
              </w:rPr>
            </w:pPr>
            <w:r>
              <w:rPr>
                <w:rFonts w:ascii="Arial" w:cs="Arial" w:eastAsia="Arial" w:hAnsi="Arial"/>
                <w:sz w:val="13"/>
                <w:szCs w:val="13"/>
                <w:color w:val="0000FF"/>
              </w:rPr>
              <w:t>06/16/2023</w:t>
            </w:r>
          </w:p>
        </w:tc>
        <w:tc>
          <w:tcPr>
            <w:tcW w:w="680" w:type="dxa"/>
            <w:vAlign w:val="bottom"/>
          </w:tcPr>
          <w:p>
            <w:pPr>
              <w:ind w:left="20"/>
              <w:spacing w:after="0" w:line="126" w:lineRule="exact"/>
              <w:rPr>
                <w:sz w:val="20"/>
                <w:szCs w:val="20"/>
                <w:color w:val="auto"/>
              </w:rPr>
            </w:pPr>
            <w:r>
              <w:rPr>
                <w:rFonts w:ascii="Arial" w:cs="Arial" w:eastAsia="Arial" w:hAnsi="Arial"/>
                <w:sz w:val="13"/>
                <w:szCs w:val="13"/>
                <w:color w:val="0000FF"/>
                <w:w w:val="98"/>
              </w:rPr>
              <w:t>07/31/2029</w:t>
            </w:r>
          </w:p>
        </w:tc>
        <w:tc>
          <w:tcPr>
            <w:tcW w:w="660" w:type="dxa"/>
            <w:vAlign w:val="bottom"/>
            <w:gridSpan w:val="2"/>
            <w:vMerge w:val="continue"/>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ind w:left="140"/>
              <w:spacing w:after="0" w:line="12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80" w:type="dxa"/>
            <w:vAlign w:val="bottom"/>
            <w:gridSpan w:val="4"/>
          </w:tcPr>
          <w:p>
            <w:pPr>
              <w:ind w:left="200"/>
              <w:spacing w:after="0" w:line="126" w:lineRule="exact"/>
              <w:rPr>
                <w:sz w:val="20"/>
                <w:szCs w:val="20"/>
                <w:color w:val="auto"/>
              </w:rPr>
            </w:pPr>
            <w:r>
              <w:rPr>
                <w:rFonts w:ascii="Arial" w:cs="Arial" w:eastAsia="Arial" w:hAnsi="Arial"/>
                <w:sz w:val="13"/>
                <w:szCs w:val="13"/>
                <w:color w:val="0000FF"/>
              </w:rPr>
              <w:t>139,201</w:t>
            </w:r>
          </w:p>
        </w:tc>
        <w:tc>
          <w:tcPr>
            <w:tcW w:w="640" w:type="dxa"/>
            <w:vAlign w:val="bottom"/>
          </w:tcPr>
          <w:p>
            <w:pPr>
              <w:ind w:left="320"/>
              <w:spacing w:after="0" w:line="126" w:lineRule="exact"/>
              <w:rPr>
                <w:sz w:val="20"/>
                <w:szCs w:val="20"/>
                <w:color w:val="auto"/>
              </w:rPr>
            </w:pPr>
            <w:r>
              <w:rPr>
                <w:rFonts w:ascii="Arial" w:cs="Arial" w:eastAsia="Arial" w:hAnsi="Arial"/>
                <w:sz w:val="13"/>
                <w:szCs w:val="13"/>
                <w:color w:val="0000FF"/>
              </w:rPr>
              <w:t>D</w:t>
            </w: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ind w:left="20"/>
              <w:spacing w:after="0" w:line="143" w:lineRule="exact"/>
              <w:rPr>
                <w:sz w:val="20"/>
                <w:szCs w:val="20"/>
                <w:color w:val="auto"/>
              </w:rPr>
            </w:pPr>
            <w:r>
              <w:rPr>
                <w:rFonts w:ascii="Arial" w:cs="Arial" w:eastAsia="Arial" w:hAnsi="Arial"/>
                <w:sz w:val="13"/>
                <w:szCs w:val="13"/>
                <w:color w:val="0000FF"/>
              </w:rPr>
              <w:t>Stock</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gridSpan w:val="3"/>
            <w:vMerge w:val="continue"/>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-5582920</wp:posOffset>
            </wp:positionV>
            <wp:extent cx="7045960" cy="5735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960" cy="573595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jc w:val="both"/>
        <w:ind w:left="40" w:right="200" w:firstLine="3"/>
        <w:spacing w:after="0" w:line="295" w:lineRule="auto"/>
        <w:tabs>
          <w:tab w:leader="none" w:pos="17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On July 31, 2019, the reporting person was granted an option to purchase 165,232 shares of common stock. Upon a change in control, the option vests 33% if the Company's private equity investors achieve a MOIC of at least 3.0x, and 100% if the Company's private equity investors achieve a MOIC of at least 5.0x, with vesting with respect to achievement in between 3.0x and 5.0x subject to linear interpolation. If a change in control has not occurred by certain measurement dates following the Company's initial public offering, the unvested portion of the option may be eligible to vest based on achievement of certain performance criteria. On June 16, 2023, a change in control occurred, and the performance criteria for the fourth installment were met, resulting in vesting of the option as to 4,627 shares on June 16, 2023.</w:t>
      </w:r>
    </w:p>
    <w:tbl>
      <w:tblPr>
        <w:tblLayout w:type="fixed"/>
        <w:tblInd w:w="6580" w:type="dxa"/>
        <w:tblCellMar>
          <w:top w:w="0" w:type="dxa"/>
          <w:left w:w="0" w:type="dxa"/>
          <w:bottom w:w="0" w:type="dxa"/>
          <w:right w:w="0" w:type="dxa"/>
        </w:tblCellMar>
      </w:tblPr>
      <w:tr>
        <w:trPr>
          <w:trHeight w:val="207"/>
        </w:trPr>
        <w:tc>
          <w:tcPr>
            <w:tcW w:w="2060" w:type="dxa"/>
            <w:vAlign w:val="bottom"/>
            <w:tcBorders>
              <w:bottom w:val="single" w:sz="8" w:color="auto"/>
            </w:tcBorders>
            <w:gridSpan w:val="2"/>
          </w:tcPr>
          <w:p>
            <w:pPr>
              <w:spacing w:after="0" w:line="187" w:lineRule="exact"/>
              <w:rPr>
                <w:sz w:val="20"/>
                <w:szCs w:val="20"/>
                <w:color w:val="auto"/>
              </w:rPr>
            </w:pPr>
            <w:r>
              <w:rPr>
                <w:rFonts w:ascii="Arial" w:cs="Arial" w:eastAsia="Arial" w:hAnsi="Arial"/>
                <w:sz w:val="17"/>
                <w:szCs w:val="17"/>
                <w:color w:val="0000FF"/>
                <w:w w:val="88"/>
              </w:rPr>
              <w:t>/s/ Rose Neale, as attorney-in-</w:t>
            </w:r>
          </w:p>
        </w:tc>
        <w:tc>
          <w:tcPr>
            <w:tcW w:w="140" w:type="dxa"/>
            <w:vAlign w:val="bottom"/>
          </w:tcPr>
          <w:p>
            <w:pPr>
              <w:spacing w:after="0"/>
              <w:rPr>
                <w:sz w:val="17"/>
                <w:szCs w:val="17"/>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06/16/2023</w:t>
            </w:r>
          </w:p>
        </w:tc>
        <w:tc>
          <w:tcPr>
            <w:tcW w:w="0" w:type="dxa"/>
            <w:vAlign w:val="bottom"/>
          </w:tcPr>
          <w:p>
            <w:pPr>
              <w:spacing w:after="0"/>
              <w:rPr>
                <w:sz w:val="1"/>
                <w:szCs w:val="1"/>
                <w:color w:val="auto"/>
              </w:rPr>
            </w:pPr>
          </w:p>
        </w:tc>
      </w:tr>
      <w:tr>
        <w:trPr>
          <w:trHeight w:val="89"/>
        </w:trPr>
        <w:tc>
          <w:tcPr>
            <w:tcW w:w="1560" w:type="dxa"/>
            <w:vAlign w:val="bottom"/>
            <w:vMerge w:val="restart"/>
          </w:tcPr>
          <w:p>
            <w:pPr>
              <w:spacing w:after="0" w:line="189" w:lineRule="exact"/>
              <w:rPr>
                <w:sz w:val="20"/>
                <w:szCs w:val="20"/>
                <w:color w:val="auto"/>
              </w:rPr>
            </w:pPr>
            <w:r>
              <w:rPr>
                <w:rFonts w:ascii="Arial" w:cs="Arial" w:eastAsia="Arial" w:hAnsi="Arial"/>
                <w:sz w:val="17"/>
                <w:szCs w:val="17"/>
                <w:color w:val="0000FF"/>
                <w:w w:val="93"/>
              </w:rPr>
              <w:t>fact for Grant Whitney</w:t>
            </w:r>
          </w:p>
        </w:tc>
        <w:tc>
          <w:tcPr>
            <w:tcW w:w="64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560" w:type="dxa"/>
            <w:vAlign w:val="bottom"/>
            <w:tcBorders>
              <w:bottom w:val="single" w:sz="8" w:color="auto"/>
            </w:tcBorders>
            <w:vMerge w:val="continue"/>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1" w:lineRule="auto"/>
        <w:tabs>
          <w:tab w:leader="none" w:pos="177"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850489" TargetMode="External"/><Relationship Id="rId9"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2023-06-16T15:36:26Z</dcterms:created>
  <dcterms:modified xsi:type="dcterms:W3CDTF">2023-06-16T15:36:26Z</dcterms:modified>
</cp:coreProperties>
</file>