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Zubeck Daniel Torque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Financial Officer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67,970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67,970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October 1st of the next three years, subject to continued employment.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Daniel Torque Zubeck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5320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2025-10-03T14:05:32Z</dcterms:created>
  <dcterms:modified xsi:type="dcterms:W3CDTF">2025-10-03T14:05:32Z</dcterms:modified>
</cp:coreProperties>
</file>