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April 27, 2021</w:t>
      </w:r>
    </w:p>
    <w:p>
      <w:pPr>
        <w:spacing w:after="0" w:line="2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b w:val="1"/>
                <w:bCs w:val="1"/>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right="3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Appointment of Mr. Thomas C. Kennedy as a Member of the Board of Directors.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April 27, 2021, Sun Country Airlines Holdings, Inc. (the “Company”) appointed Thomas C. Kennedy, age 55, as a member of the Company’s Board of Directors (the “Board”).</w:t>
      </w:r>
    </w:p>
    <w:p>
      <w:pPr>
        <w:spacing w:after="0" w:line="17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Mr. Kennedy currently serves as President and CFO of SIXT Rent a Car USA. Previously, Mr. Kennedy served as Senior Executive Vice President and Chief Financial Officer of Hertz Global Holdings from 2013 to 2018.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w:t>
      </w:r>
    </w:p>
    <w:p>
      <w:pPr>
        <w:spacing w:after="0" w:line="17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w:t>
      </w:r>
    </w:p>
    <w:p>
      <w:pPr>
        <w:spacing w:after="0" w:line="17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Mr. Kennedy will be appointed as a Class I director of the Board to serve in accordance with the organizational documents of the Company until his successor is duly elected and qualified or until his earlier death, resignation or removal. Mr. Kennedy is not currently serving on any committee of the Board, but the Board expects to appoint him as chair of the Audit Committee of the Board (the “Audit Committee”) following the Company’s release of first quarter 2021 earnings. The current chair of the Audit Committee will remain on the Audit Committee.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There is no arrangement or understanding between Mr. Kennedy and any other persons pursuant to which Mr. Kennedy was selected as a director.</w:t>
      </w:r>
    </w:p>
    <w:p>
      <w:pPr>
        <w:spacing w:after="0" w:line="23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Mr. Kennedy will receive the annual cash and equity compensation received by each of the Company’s independent directors, and which includes an annual cash payment of $50,000 paid quarterly, in arrears, beginning from his date of appointment, and an annual equity grant following each annual meeting of the Company’s stockholders having a grant value of $120,000. Mr. Kennedy also received a grant of restricted stock units upon appointment having a grant value of $120,000. If Mr. Kennedy is appointed as chair of the Audit Committee, he will also receive an additional annual cash payment of $20,000. Mr. Kennedy will also be party to the Company’s Indemnification Agreement with its directors and executive officers.</w:t>
      </w:r>
    </w:p>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There have been no transactions since the beginning of the Company’s last fiscal year, and there are no currently proposed transactions, in which the Company was or is to be a participant and in which Mr. Kennedy or any member of his immediate family had or will have any interest, that are required to be reported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ind w:right="660"/>
        <w:spacing w:after="0" w:line="277" w:lineRule="auto"/>
        <w:rPr>
          <w:sz w:val="20"/>
          <w:szCs w:val="20"/>
          <w:color w:val="auto"/>
        </w:rPr>
      </w:pPr>
      <w:r>
        <w:rPr>
          <w:rFonts w:ascii="Arial" w:cs="Arial" w:eastAsia="Arial" w:hAnsi="Arial"/>
          <w:sz w:val="18"/>
          <w:szCs w:val="18"/>
          <w:color w:val="auto"/>
        </w:rPr>
        <w:t>A copy of the press release announcing the appointment of Mr. Kennedy to the Board is attached hereto as Exhibit 99.1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10000" w:type="dxa"/>
            <w:vAlign w:val="bottom"/>
            <w:tcBorders>
              <w:top w:val="single" w:sz="8" w:color="auto"/>
            </w:tcBorders>
            <w:gridSpan w:val="2"/>
          </w:tcPr>
          <w:p>
            <w:pPr>
              <w:ind w:left="20"/>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April 30, 2021, announcing Mr. Kennedy’s appointment to the Board</w:t>
              </w:r>
            </w:hyperlink>
          </w:p>
        </w:tc>
      </w:tr>
      <w:tr>
        <w:trPr>
          <w:trHeight w:val="1094"/>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40" w:type="dxa"/>
            <w:vAlign w:val="bottom"/>
            <w:tcBorders>
              <w:top w:val="single" w:sz="8" w:color="0000EE"/>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9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30, 2021</w:t>
      </w:r>
      <w:r>
        <w:rPr>
          <w:sz w:val="20"/>
          <w:szCs w:val="20"/>
          <w:color w:val="auto"/>
        </w:rPr>
        <w:tab/>
      </w: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Eric Levenhagen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Administrative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11430</wp:posOffset>
            </wp:positionV>
            <wp:extent cx="244284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284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2005 Cargo Rd Building C</w:t>
      </w:r>
    </w:p>
    <w:p>
      <w:pPr>
        <w:spacing w:after="0" w:line="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Minneapolis, MN 55450</w:t>
      </w:r>
    </w:p>
    <w:p>
      <w:pPr>
        <w:spacing w:after="0" w:line="163"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suncountry.com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ANNOUNCES APPOINTMENT OF THOMAS C. KENNEDY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98"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MINNEAPOLIS. April 30, 2021 (GLOBE NEWSWIRE) -- Sun Country Airlines Holdings, Inc. (“Sun Country Airlines”) (</w:t>
      </w:r>
      <w:r>
        <w:rPr>
          <w:rFonts w:ascii="Arial" w:cs="Arial" w:eastAsia="Arial" w:hAnsi="Arial"/>
          <w:sz w:val="18"/>
          <w:szCs w:val="18"/>
          <w:color w:val="0000FF"/>
        </w:rPr>
        <w:t>NASDAQ: SNCY</w:t>
      </w:r>
      <w:r>
        <w:rPr>
          <w:rFonts w:ascii="Arial" w:cs="Arial" w:eastAsia="Arial" w:hAnsi="Arial"/>
          <w:sz w:val="18"/>
          <w:szCs w:val="18"/>
          <w:color w:val="auto"/>
        </w:rPr>
        <w:t>) announced today the appointment of Thomas C. Kennedy to its board of directors, effective April 27, 2021.</w:t>
      </w:r>
    </w:p>
    <w:p>
      <w:pPr>
        <w:spacing w:after="0" w:line="183"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“I am pleased to welcome Thomas to our board of directors,” said Sun Country Airlines CEO Jude Bricker. “Thomas brings a unique background and important perspectives to our board with experience leading global consumer travel and hospitality businesses. We are excited to add another tremendous leader to partner with Sun Country as we continue to evolve as the leading hybrid low-cost air carrier.”</w:t>
      </w:r>
    </w:p>
    <w:p>
      <w:pPr>
        <w:spacing w:after="0" w:line="17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Mr. Kennedy currently serves as President and CFO of SIXT Rent a Car USA. Previously, Mr. Kennedy served as Senior Executive Vice President and Chief Financial Officer of Hertz Global Holdings from 2013 to 2018.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 Mr. Kennedy served in a number of financial positions from 1992 to 2003 at Northwest Airlines, Inc., a global network airline.</w:t>
      </w:r>
    </w:p>
    <w:p>
      <w:pPr>
        <w:spacing w:after="0" w:line="191"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Mr. Kennedy graduated from Tulane University, a summa cum laude and Phi Beta Kappa with a Bachelor of Arts degree majoring in Economics in 1987. Mr. Kennedy received his Master of Business Administration degree from Harvard University in 1992.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Mr. Kennedy currently serves on the board of the Lobeck Taylor Family Foundation.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About Sun Country Airlines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0A0A0A"/>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cargo CMI services, with flights throughout the United States and to destinations in Mexico, Central America and the Caribbean.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IR@suncountry.com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Jessica Wheeler</w:t>
      </w:r>
    </w:p>
    <w:p>
      <w:pPr>
        <w:spacing w:after="0" w:line="234" w:lineRule="auto"/>
        <w:rPr>
          <w:sz w:val="20"/>
          <w:szCs w:val="20"/>
          <w:color w:val="auto"/>
        </w:rPr>
      </w:pPr>
      <w:r>
        <w:rPr>
          <w:rFonts w:ascii="Arial" w:cs="Arial" w:eastAsia="Arial" w:hAnsi="Arial"/>
          <w:sz w:val="18"/>
          <w:szCs w:val="18"/>
          <w:b w:val="1"/>
          <w:bCs w:val="1"/>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mediarelations@suncountry.com</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767171"/>
        </w:rPr>
        <w:t>Sun Country, Inc. d/b/a Sun Country Airlines</w:t>
      </w:r>
      <w:r>
        <w:rPr>
          <w:rFonts w:ascii="Arial" w:cs="Arial" w:eastAsia="Arial" w:hAnsi="Arial"/>
          <w:sz w:val="23"/>
          <w:szCs w:val="23"/>
          <w:color w:val="767171"/>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2021-04-30T16:54:34Z</dcterms:created>
  <dcterms:modified xsi:type="dcterms:W3CDTF">2021-04-30T16:54:34Z</dcterms:modified>
</cp:coreProperties>
</file>