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61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619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Mays Gregory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80"/>
        <w:spacing w:after="0" w:line="29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Sun Country Airlines Holdings, Inc. </w:t>
              </w:r>
            </w:hyperlink>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08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0"/>
        </w:trPr>
        <w:tc>
          <w:tcPr>
            <w:tcW w:w="80" w:type="dxa"/>
            <w:vAlign w:val="bottom"/>
            <w:tcBorders>
              <w:bottom w:val="single" w:sz="8" w:color="808080"/>
            </w:tcBorders>
          </w:tcPr>
          <w:p>
            <w:pPr>
              <w:spacing w:after="0"/>
              <w:rPr>
                <w:sz w:val="4"/>
                <w:szCs w:val="4"/>
                <w:color w:val="auto"/>
              </w:rPr>
            </w:pPr>
          </w:p>
        </w:tc>
        <w:tc>
          <w:tcPr>
            <w:tcW w:w="308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48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80" w:type="dxa"/>
            <w:vAlign w:val="bottom"/>
            <w:tcBorders>
              <w:top w:val="single" w:sz="8" w:color="2C2C2C"/>
            </w:tcBorders>
          </w:tcPr>
          <w:p>
            <w:pPr>
              <w:spacing w:after="0"/>
              <w:rPr>
                <w:sz w:val="6"/>
                <w:szCs w:val="6"/>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6"/>
                <w:szCs w:val="6"/>
                <w:color w:val="auto"/>
              </w:rPr>
            </w:pPr>
          </w:p>
        </w:tc>
        <w:tc>
          <w:tcPr>
            <w:tcW w:w="1380" w:type="dxa"/>
            <w:vAlign w:val="bottom"/>
            <w:vMerge w:val="restart"/>
          </w:tcPr>
          <w:p>
            <w:pPr>
              <w:ind w:left="12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80" w:type="dxa"/>
            <w:vAlign w:val="bottom"/>
          </w:tcPr>
          <w:p>
            <w:pPr>
              <w:spacing w:after="0"/>
              <w:rPr>
                <w:sz w:val="4"/>
                <w:szCs w:val="4"/>
                <w:color w:val="auto"/>
              </w:rPr>
            </w:pPr>
          </w:p>
        </w:tc>
        <w:tc>
          <w:tcPr>
            <w:tcW w:w="37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80" w:type="dxa"/>
            <w:vAlign w:val="bottom"/>
          </w:tcPr>
          <w:p>
            <w:pPr>
              <w:spacing w:after="0"/>
              <w:rPr>
                <w:sz w:val="4"/>
                <w:szCs w:val="4"/>
                <w:color w:val="auto"/>
              </w:rPr>
            </w:pPr>
          </w:p>
        </w:tc>
        <w:tc>
          <w:tcPr>
            <w:tcW w:w="37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Chief Operating Officer &amp; EVP</w:t>
            </w:r>
          </w:p>
        </w:tc>
        <w:tc>
          <w:tcPr>
            <w:tcW w:w="0" w:type="dxa"/>
            <w:vAlign w:val="bottom"/>
          </w:tcPr>
          <w:p>
            <w:pPr>
              <w:spacing w:after="0"/>
              <w:rPr>
                <w:sz w:val="1"/>
                <w:szCs w:val="1"/>
                <w:color w:val="auto"/>
              </w:rPr>
            </w:pPr>
          </w:p>
        </w:tc>
      </w:tr>
      <w:tr>
        <w:trPr>
          <w:trHeight w:val="226"/>
        </w:trPr>
        <w:tc>
          <w:tcPr>
            <w:tcW w:w="3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04/02/2024</w:t>
            </w: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04/02/2024</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872</w:t>
            </w:r>
            <w:r>
              <w:rPr>
                <w:rFonts w:ascii="Times New Roman" w:cs="Times New Roman" w:eastAsia="Times New Roman" w:hAnsi="Times New Roman"/>
                <w:sz w:val="22"/>
                <w:szCs w:val="22"/>
                <w:color w:val="008000"/>
                <w:vertAlign w:val="superscript"/>
              </w:rPr>
              <w:t>(1)</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14.4169</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69,134</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Rose Neale, as attorney-in- </w:t>
      </w:r>
      <w:r>
        <w:rPr>
          <w:rFonts w:ascii="Times New Roman" w:cs="Times New Roman" w:eastAsia="Times New Roman" w:hAnsi="Times New Roman"/>
          <w:sz w:val="33"/>
          <w:szCs w:val="33"/>
          <w:color w:val="0000FF"/>
          <w:vertAlign w:val="subscript"/>
        </w:rPr>
        <w:t>04/04/2024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Gregory Mays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86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8679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0885"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2024-04-04T15:15:10Z</dcterms:created>
  <dcterms:modified xsi:type="dcterms:W3CDTF">2024-04-04T15:15:10Z</dcterms:modified>
</cp:coreProperties>
</file>