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Trousdale William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Sun Country Airlines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p>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p>
      <w:pPr>
        <w:spacing w:after="0" w:line="34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10/02/2025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65"/>
        <w:spacing w:after="0"/>
        <w:rPr>
          <w:sz w:val="20"/>
          <w:szCs w:val="20"/>
          <w:color w:val="auto"/>
        </w:rPr>
      </w:pPr>
      <w:r>
        <w:rPr>
          <w:rFonts w:ascii="Times New Roman" w:cs="Times New Roman" w:eastAsia="Times New Roman" w:hAnsi="Times New Roman"/>
          <w:sz w:val="17"/>
          <w:szCs w:val="17"/>
          <w:color w:val="0000FF"/>
        </w:rPr>
        <w:t>SVP, VP FP&amp;A, Treasurer</w:t>
      </w:r>
    </w:p>
    <w:p>
      <w:pPr>
        <w:spacing w:after="0" w:line="417" w:lineRule="exact"/>
        <w:rPr>
          <w:sz w:val="24"/>
          <w:szCs w:val="24"/>
          <w:color w:val="auto"/>
        </w:rPr>
      </w:pPr>
    </w:p>
    <w:p>
      <w:pPr>
        <w:sectPr>
          <w:pgSz w:w="11900" w:h="16838" w:orient="portrait"/>
          <w:cols w:equalWidth="0" w:num="3">
            <w:col w:w="3480" w:space="440"/>
            <w:col w:w="3200" w:space="615"/>
            <w:col w:w="3345"/>
          </w:cols>
          <w:pgMar w:left="460" w:top="219" w:right="3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0000FF"/>
        </w:rPr>
        <w:t>2005 CARGO ROAD</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2"/>
                <w:szCs w:val="12"/>
                <w:color w:val="auto"/>
              </w:rPr>
            </w:pP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2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10/02/2025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228</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11.692</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24,912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9"/>
          </w:tcPr>
          <w:p>
            <w:pPr>
              <w:ind w:left="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Rose Neale, attorney-in-</w:t>
            </w:r>
          </w:p>
        </w:tc>
        <w:tc>
          <w:tcPr>
            <w:tcW w:w="1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10/06/2025</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William Trousdale</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4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50697" TargetMode="External"/><Relationship Id="rId14"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2025-10-06T19:47:57Z</dcterms:created>
  <dcterms:modified xsi:type="dcterms:W3CDTF">2025-10-06T19:47:57Z</dcterms:modified>
</cp:coreProperties>
</file>