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0001277174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9"/>
        <w:gridCol w:w="4216"/>
      </w:tblGrid>
      <w:tr>
        <w:trPr/>
        <w:tc>
          <w:tcPr>
            <w:tcW w:w="5989" w:type="dxa"/>
            <w:tcBorders/>
            <w:vAlign w:val="center"/>
          </w:tcPr>
          <w:p>
            <w:pPr>
              <w:pStyle w:val="TableContents"/>
              <w:bidi w:val="0"/>
              <w:spacing w:before="0" w:after="283"/>
              <w:jc w:val="left"/>
              <w:rPr/>
            </w:pPr>
            <w:r>
              <w:rPr/>
              <w:t>Name of Issuer</w:t>
            </w:r>
          </w:p>
        </w:tc>
        <w:tc>
          <w:tcPr>
            <w:tcW w:w="4216" w:type="dxa"/>
            <w:tcBorders/>
            <w:vAlign w:val="center"/>
          </w:tcPr>
          <w:p>
            <w:pPr>
              <w:pStyle w:val="TableContents"/>
              <w:bidi w:val="0"/>
              <w:spacing w:before="0" w:after="0"/>
              <w:jc w:val="left"/>
              <w:rPr/>
            </w:pPr>
            <w:r>
              <w:rPr/>
              <w:t>Sun Country Airlines Holdings, Inc.</w:t>
            </w:r>
          </w:p>
        </w:tc>
      </w:tr>
      <w:tr>
        <w:trPr/>
        <w:tc>
          <w:tcPr>
            <w:tcW w:w="5989" w:type="dxa"/>
            <w:tcBorders/>
            <w:vAlign w:val="center"/>
          </w:tcPr>
          <w:p>
            <w:pPr>
              <w:pStyle w:val="TableContents"/>
              <w:bidi w:val="0"/>
              <w:spacing w:before="0" w:after="283"/>
              <w:jc w:val="left"/>
              <w:rPr/>
            </w:pPr>
            <w:r>
              <w:rPr/>
              <w:t>SEC File Number</w:t>
            </w:r>
          </w:p>
        </w:tc>
        <w:tc>
          <w:tcPr>
            <w:tcW w:w="4216" w:type="dxa"/>
            <w:tcBorders/>
            <w:vAlign w:val="center"/>
          </w:tcPr>
          <w:p>
            <w:pPr>
              <w:pStyle w:val="TableContents"/>
              <w:bidi w:val="0"/>
              <w:spacing w:before="0" w:after="0"/>
              <w:jc w:val="left"/>
              <w:rPr/>
            </w:pPr>
            <w:r>
              <w:rPr/>
              <w:t>001-40217</w:t>
            </w:r>
          </w:p>
        </w:tc>
      </w:tr>
      <w:tr>
        <w:trPr/>
        <w:tc>
          <w:tcPr>
            <w:tcW w:w="5989" w:type="dxa"/>
            <w:tcBorders/>
            <w:vAlign w:val="center"/>
          </w:tcPr>
          <w:p>
            <w:pPr>
              <w:pStyle w:val="TableContents"/>
              <w:bidi w:val="0"/>
              <w:spacing w:before="0" w:after="283"/>
              <w:jc w:val="left"/>
              <w:rPr/>
            </w:pPr>
            <w:r>
              <w:rPr/>
              <w:t>Address of Issuer</w:t>
            </w:r>
          </w:p>
        </w:tc>
        <w:tc>
          <w:tcPr>
            <w:tcW w:w="4216" w:type="dxa"/>
            <w:tcBorders/>
            <w:vAlign w:val="center"/>
          </w:tcPr>
          <w:p>
            <w:pPr>
              <w:pStyle w:val="TableContents"/>
              <w:bidi w:val="0"/>
              <w:spacing w:before="0" w:after="0"/>
              <w:jc w:val="left"/>
              <w:rPr/>
            </w:pPr>
            <w:r>
              <w:rPr/>
              <w:t>2005 CARGO ROAD</w:t>
              <w:br/>
              <w:t>MINNEAPOLIS</w:t>
              <w:br/>
              <w:t xml:space="preserve">MINNESOTA </w:t>
              <w:br/>
              <w:t>55450</w:t>
            </w:r>
          </w:p>
        </w:tc>
      </w:tr>
      <w:tr>
        <w:trPr/>
        <w:tc>
          <w:tcPr>
            <w:tcW w:w="5989" w:type="dxa"/>
            <w:tcBorders/>
            <w:vAlign w:val="center"/>
          </w:tcPr>
          <w:p>
            <w:pPr>
              <w:pStyle w:val="TableContents"/>
              <w:bidi w:val="0"/>
              <w:spacing w:before="0" w:after="283"/>
              <w:jc w:val="left"/>
              <w:rPr/>
            </w:pPr>
            <w:r>
              <w:rPr/>
              <w:t>Phone</w:t>
            </w:r>
          </w:p>
        </w:tc>
        <w:tc>
          <w:tcPr>
            <w:tcW w:w="4216" w:type="dxa"/>
            <w:tcBorders/>
            <w:vAlign w:val="center"/>
          </w:tcPr>
          <w:p>
            <w:pPr>
              <w:pStyle w:val="TableContents"/>
              <w:bidi w:val="0"/>
              <w:spacing w:before="0" w:after="0"/>
              <w:jc w:val="left"/>
              <w:rPr/>
            </w:pPr>
            <w:r>
              <w:rPr/>
              <w:t>651-681-3900</w:t>
            </w:r>
          </w:p>
        </w:tc>
      </w:tr>
      <w:tr>
        <w:trPr/>
        <w:tc>
          <w:tcPr>
            <w:tcW w:w="5989" w:type="dxa"/>
            <w:tcBorders/>
            <w:vAlign w:val="center"/>
          </w:tcPr>
          <w:p>
            <w:pPr>
              <w:pStyle w:val="TableContents"/>
              <w:bidi w:val="0"/>
              <w:spacing w:before="0" w:after="283"/>
              <w:jc w:val="left"/>
              <w:rPr/>
            </w:pPr>
            <w:r>
              <w:rPr/>
              <w:t>Name of Person for Whose Account the Securities are To Be Sold</w:t>
            </w:r>
          </w:p>
        </w:tc>
        <w:tc>
          <w:tcPr>
            <w:tcW w:w="4216" w:type="dxa"/>
            <w:tcBorders/>
            <w:vAlign w:val="center"/>
          </w:tcPr>
          <w:p>
            <w:pPr>
              <w:pStyle w:val="TableContents"/>
              <w:bidi w:val="0"/>
              <w:spacing w:before="0" w:after="0"/>
              <w:jc w:val="left"/>
              <w:rPr/>
            </w:pPr>
            <w:r>
              <w:rPr/>
              <w:t>DAVIS DAVID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9" w:type="dxa"/>
            <w:tcBorders/>
            <w:vAlign w:val="center"/>
          </w:tcPr>
          <w:p>
            <w:pPr>
              <w:pStyle w:val="TableContents"/>
              <w:bidi w:val="0"/>
              <w:spacing w:before="0" w:after="283"/>
              <w:jc w:val="left"/>
              <w:rPr/>
            </w:pPr>
            <w:r>
              <w:rPr/>
              <w:t>Relationship to Issuer</w:t>
            </w:r>
          </w:p>
        </w:tc>
        <w:tc>
          <w:tcPr>
            <w:tcW w:w="4216" w:type="dxa"/>
            <w:tcBorders/>
            <w:vAlign w:val="center"/>
          </w:tcPr>
          <w:p>
            <w:pPr>
              <w:pStyle w:val="TableContents"/>
              <w:bidi w:val="0"/>
              <w:spacing w:before="0" w:after="0"/>
              <w:jc w:val="left"/>
              <w:rPr/>
            </w:pPr>
            <w:r>
              <w:rPr/>
              <w:t>Officer</w:t>
            </w:r>
          </w:p>
        </w:tc>
      </w:tr>
      <w:tr>
        <w:trPr/>
        <w:tc>
          <w:tcPr>
            <w:tcW w:w="5989" w:type="dxa"/>
            <w:tcBorders/>
            <w:vAlign w:val="center"/>
          </w:tcPr>
          <w:p>
            <w:pPr>
              <w:pStyle w:val="TableContents"/>
              <w:bidi w:val="0"/>
              <w:spacing w:before="0" w:after="283"/>
              <w:jc w:val="left"/>
              <w:rPr/>
            </w:pPr>
            <w:r>
              <w:rPr/>
              <w:t>Relationship to Issuer</w:t>
            </w:r>
          </w:p>
        </w:tc>
        <w:tc>
          <w:tcPr>
            <w:tcW w:w="421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4294</w:t>
            </w:r>
          </w:p>
        </w:tc>
        <w:tc>
          <w:tcPr>
            <w:tcW w:w="1377" w:type="dxa"/>
            <w:tcBorders/>
            <w:vAlign w:val="center"/>
          </w:tcPr>
          <w:p>
            <w:pPr>
              <w:pStyle w:val="TableContents"/>
              <w:bidi w:val="0"/>
              <w:spacing w:before="0" w:after="283"/>
              <w:jc w:val="left"/>
              <w:rPr/>
            </w:pPr>
            <w:r>
              <w:rPr/>
              <w:t>46990.12</w:t>
            </w:r>
          </w:p>
        </w:tc>
        <w:tc>
          <w:tcPr>
            <w:tcW w:w="1552" w:type="dxa"/>
            <w:tcBorders/>
            <w:vAlign w:val="center"/>
          </w:tcPr>
          <w:p>
            <w:pPr>
              <w:pStyle w:val="TableContents"/>
              <w:bidi w:val="0"/>
              <w:spacing w:before="0" w:after="283"/>
              <w:jc w:val="left"/>
              <w:rPr/>
            </w:pPr>
            <w:r>
              <w:rPr/>
              <w:t>52807083</w:t>
            </w:r>
          </w:p>
        </w:tc>
        <w:tc>
          <w:tcPr>
            <w:tcW w:w="1567" w:type="dxa"/>
            <w:tcBorders/>
            <w:vAlign w:val="center"/>
          </w:tcPr>
          <w:p>
            <w:pPr>
              <w:pStyle w:val="TableContents"/>
              <w:bidi w:val="0"/>
              <w:spacing w:before="0" w:after="283"/>
              <w:jc w:val="left"/>
              <w:rPr/>
            </w:pPr>
            <w:r>
              <w:rPr/>
              <w:t>09/03/2024</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2158</w:t>
            </w:r>
          </w:p>
        </w:tc>
        <w:tc>
          <w:tcPr>
            <w:tcW w:w="1046" w:type="dxa"/>
            <w:tcBorders/>
            <w:vAlign w:val="center"/>
          </w:tcPr>
          <w:p>
            <w:pPr>
              <w:pStyle w:val="TableContents"/>
              <w:bidi w:val="0"/>
              <w:spacing w:before="0" w:after="283"/>
              <w:jc w:val="left"/>
              <w:rPr/>
            </w:pPr>
            <w:r>
              <w:rPr/>
              <w:t>07/01/2024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2136</w:t>
            </w:r>
          </w:p>
        </w:tc>
        <w:tc>
          <w:tcPr>
            <w:tcW w:w="1046" w:type="dxa"/>
            <w:tcBorders/>
            <w:vAlign w:val="center"/>
          </w:tcPr>
          <w:p>
            <w:pPr>
              <w:pStyle w:val="TableContents"/>
              <w:bidi w:val="0"/>
              <w:spacing w:before="0" w:after="283"/>
              <w:jc w:val="left"/>
              <w:rPr/>
            </w:pPr>
            <w:r>
              <w:rPr/>
              <w:t>04/01/2024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5"/>
        <w:gridCol w:w="2934"/>
        <w:gridCol w:w="943"/>
        <w:gridCol w:w="1560"/>
        <w:gridCol w:w="1683"/>
      </w:tblGrid>
      <w:tr>
        <w:trPr/>
        <w:tc>
          <w:tcPr>
            <w:tcW w:w="3085" w:type="dxa"/>
            <w:tcBorders/>
            <w:vAlign w:val="center"/>
          </w:tcPr>
          <w:p>
            <w:pPr>
              <w:pStyle w:val="TableHeading"/>
              <w:suppressLineNumbers/>
              <w:bidi w:val="0"/>
              <w:spacing w:before="0" w:after="283"/>
              <w:jc w:val="center"/>
              <w:rPr/>
            </w:pPr>
            <w:r>
              <w:rPr/>
              <w:t>Name and Address of Seller</w:t>
            </w:r>
          </w:p>
        </w:tc>
        <w:tc>
          <w:tcPr>
            <w:tcW w:w="2934"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60" w:type="dxa"/>
            <w:tcBorders/>
            <w:vAlign w:val="center"/>
          </w:tcPr>
          <w:p>
            <w:pPr>
              <w:pStyle w:val="TableHeading"/>
              <w:suppressLineNumbers/>
              <w:bidi w:val="0"/>
              <w:spacing w:before="0" w:after="283"/>
              <w:jc w:val="center"/>
              <w:rPr/>
            </w:pPr>
            <w:r>
              <w:rPr/>
              <w:t>Amount of Securities Sold</w:t>
            </w:r>
          </w:p>
        </w:tc>
        <w:tc>
          <w:tcPr>
            <w:tcW w:w="1683" w:type="dxa"/>
            <w:tcBorders/>
            <w:vAlign w:val="center"/>
          </w:tcPr>
          <w:p>
            <w:pPr>
              <w:pStyle w:val="TableHeading"/>
              <w:suppressLineNumbers/>
              <w:bidi w:val="0"/>
              <w:spacing w:before="0" w:after="283"/>
              <w:jc w:val="center"/>
              <w:rPr/>
            </w:pPr>
            <w:r>
              <w:rPr/>
              <w:t>Gross Proceeds</w:t>
            </w:r>
          </w:p>
        </w:tc>
      </w:tr>
      <w:tr>
        <w:trPr/>
        <w:tc>
          <w:tcPr>
            <w:tcW w:w="3085" w:type="dxa"/>
            <w:tcBorders/>
            <w:vAlign w:val="center"/>
          </w:tcPr>
          <w:p>
            <w:pPr>
              <w:pStyle w:val="TableContents"/>
              <w:bidi w:val="0"/>
              <w:spacing w:before="0" w:after="283"/>
              <w:jc w:val="left"/>
              <w:rPr/>
            </w:pPr>
            <w:r>
              <w:rPr/>
              <w:t>David M. Davis</w:t>
              <w:br/>
              <w:t>2005 Cargo Road</w:t>
              <w:br/>
              <w:t>Minneapolis   MN   55450</w:t>
            </w:r>
          </w:p>
        </w:tc>
        <w:tc>
          <w:tcPr>
            <w:tcW w:w="2934"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07/02/2024</w:t>
            </w:r>
          </w:p>
        </w:tc>
        <w:tc>
          <w:tcPr>
            <w:tcW w:w="1560" w:type="dxa"/>
            <w:tcBorders/>
            <w:vAlign w:val="center"/>
          </w:tcPr>
          <w:p>
            <w:pPr>
              <w:pStyle w:val="TableContents"/>
              <w:bidi w:val="0"/>
              <w:spacing w:before="0" w:after="283"/>
              <w:jc w:val="left"/>
              <w:rPr/>
            </w:pPr>
            <w:r>
              <w:rPr/>
              <w:t>935</w:t>
            </w:r>
          </w:p>
        </w:tc>
        <w:tc>
          <w:tcPr>
            <w:tcW w:w="1683" w:type="dxa"/>
            <w:tcBorders/>
            <w:vAlign w:val="center"/>
          </w:tcPr>
          <w:p>
            <w:pPr>
              <w:pStyle w:val="TableContents"/>
              <w:bidi w:val="0"/>
              <w:spacing w:before="0" w:after="283"/>
              <w:jc w:val="left"/>
              <w:rPr/>
            </w:pPr>
            <w:r>
              <w:rPr/>
              <w:t>11780.45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8"/>
        <w:gridCol w:w="8437"/>
      </w:tblGrid>
      <w:tr>
        <w:trPr/>
        <w:tc>
          <w:tcPr>
            <w:tcW w:w="1768" w:type="dxa"/>
            <w:tcBorders/>
            <w:vAlign w:val="center"/>
          </w:tcPr>
          <w:p>
            <w:pPr>
              <w:pStyle w:val="TableContents"/>
              <w:bidi w:val="0"/>
              <w:spacing w:before="0" w:after="283"/>
              <w:jc w:val="left"/>
              <w:rPr/>
            </w:pPr>
            <w:r>
              <w:rPr/>
              <w:t>Remarks</w:t>
            </w:r>
          </w:p>
        </w:tc>
        <w:tc>
          <w:tcPr>
            <w:tcW w:w="8437" w:type="dxa"/>
            <w:tcBorders/>
            <w:vAlign w:val="center"/>
          </w:tcPr>
          <w:p>
            <w:pPr>
              <w:pStyle w:val="TableContents"/>
              <w:bidi w:val="0"/>
              <w:spacing w:before="0" w:after="283"/>
              <w:jc w:val="left"/>
              <w:rPr>
                <w:sz w:val="4"/>
                <w:szCs w:val="4"/>
              </w:rPr>
            </w:pPr>
            <w:r>
              <w:rPr>
                <w:sz w:val="4"/>
                <w:szCs w:val="4"/>
              </w:rPr>
            </w:r>
          </w:p>
        </w:tc>
      </w:tr>
      <w:tr>
        <w:trPr/>
        <w:tc>
          <w:tcPr>
            <w:tcW w:w="1768" w:type="dxa"/>
            <w:tcBorders/>
            <w:vAlign w:val="center"/>
          </w:tcPr>
          <w:p>
            <w:pPr>
              <w:pStyle w:val="TableContents"/>
              <w:bidi w:val="0"/>
              <w:spacing w:before="0" w:after="283"/>
              <w:jc w:val="left"/>
              <w:rPr/>
            </w:pPr>
            <w:r>
              <w:rPr/>
              <w:t>Date of Notice</w:t>
            </w:r>
          </w:p>
        </w:tc>
        <w:tc>
          <w:tcPr>
            <w:tcW w:w="8437" w:type="dxa"/>
            <w:tcBorders/>
            <w:vAlign w:val="center"/>
          </w:tcPr>
          <w:p>
            <w:pPr>
              <w:pStyle w:val="TableContents"/>
              <w:bidi w:val="0"/>
              <w:spacing w:before="0" w:after="0"/>
              <w:jc w:val="left"/>
              <w:rPr/>
            </w:pPr>
            <w:r>
              <w:rPr/>
              <w:t>09/03/2024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8" w:type="dxa"/>
            <w:tcBorders/>
            <w:vAlign w:val="center"/>
          </w:tcPr>
          <w:p>
            <w:pPr>
              <w:pStyle w:val="TableContents"/>
              <w:bidi w:val="0"/>
              <w:spacing w:before="0" w:after="283"/>
              <w:jc w:val="left"/>
              <w:rPr/>
            </w:pPr>
            <w:r>
              <w:rPr/>
              <w:t>Signature</w:t>
            </w:r>
          </w:p>
        </w:tc>
        <w:tc>
          <w:tcPr>
            <w:tcW w:w="8437" w:type="dxa"/>
            <w:tcBorders/>
            <w:vAlign w:val="center"/>
          </w:tcPr>
          <w:p>
            <w:pPr>
              <w:pStyle w:val="TableContents"/>
              <w:bidi w:val="0"/>
              <w:spacing w:before="0" w:after="0"/>
              <w:jc w:val="left"/>
              <w:rPr/>
            </w:pPr>
            <w:r>
              <w:rPr/>
              <w:t xml:space="preserve">/s/Wade Moss, as a duly authorized representative of Fidelity Brokerage Services LLC, as attorney-in-fact for David M Davis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3223</Characters>
  <CharactersWithSpaces>3783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