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57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5780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Gyurci John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SUN COUNTRY AIRLINES HOLDINGS,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SNCY</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tcPr>
          <w:p>
            <w:pPr>
              <w:ind w:left="580"/>
              <w:spacing w:after="0" w:line="181" w:lineRule="exact"/>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217"/>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01/27/2025</w:t>
            </w: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0000FF"/>
              </w:rPr>
              <w:t>01/27/2025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27,482</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w:t>
            </w:r>
          </w:p>
        </w:tc>
        <w:tc>
          <w:tcPr>
            <w:tcW w:w="18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39,100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81"/>
              <w:spacing w:after="0"/>
              <w:rPr>
                <w:sz w:val="20"/>
                <w:szCs w:val="20"/>
                <w:color w:val="auto"/>
              </w:rPr>
            </w:pPr>
            <w:r>
              <w:rPr>
                <w:rFonts w:ascii="Times New Roman" w:cs="Times New Roman" w:eastAsia="Times New Roman" w:hAnsi="Times New Roman"/>
                <w:sz w:val="17"/>
                <w:szCs w:val="17"/>
                <w:color w:val="0000FF"/>
              </w:rPr>
              <w:t>01/27/2025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27,482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17.0939</w:t>
            </w:r>
            <w:r>
              <w:rPr>
                <w:rFonts w:ascii="Times New Roman" w:cs="Times New Roman" w:eastAsia="Times New Roman" w:hAnsi="Times New Roman"/>
                <w:sz w:val="21"/>
                <w:szCs w:val="21"/>
                <w:color w:val="008000"/>
                <w:w w:val="91"/>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11,618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60" w:type="dxa"/>
            <w:vAlign w:val="bottom"/>
            <w:gridSpan w:val="8"/>
          </w:tcPr>
          <w:p>
            <w:pPr>
              <w:jc w:val="center"/>
              <w:ind w:left="2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27,482</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01/27/2025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27,482</w:t>
            </w:r>
          </w:p>
        </w:tc>
        <w:tc>
          <w:tcPr>
            <w:tcW w:w="800" w:type="dxa"/>
            <w:vAlign w:val="bottom"/>
            <w:vMerge w:val="continue"/>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11/21/2028</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1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rPr>
              <w:t>53,883</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The 10b5-1 trading plan was adopted on September 10, 2024.</w:t>
      </w:r>
    </w:p>
    <w:p>
      <w:pPr>
        <w:spacing w:after="0" w:line="43"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$17.00 to $17.35,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Rose Neale, as attorney-in-</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01/29/2025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John Gyurci</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068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2025-01-29T16:52:18Z</dcterms:created>
  <dcterms:modified xsi:type="dcterms:W3CDTF">2025-01-29T16:52:18Z</dcterms:modified>
</cp:coreProperties>
</file>