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112"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4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84"/>
        </w:trPr>
        <w:tc>
          <w:tcPr>
            <w:tcW w:w="1360" w:type="dxa"/>
            <w:vAlign w:val="bottom"/>
          </w:tcPr>
          <w:p>
            <w:pPr>
              <w:spacing w:after="0"/>
              <w:rPr>
                <w:sz w:val="7"/>
                <w:szCs w:val="7"/>
                <w:color w:val="auto"/>
              </w:rPr>
            </w:pPr>
          </w:p>
        </w:tc>
        <w:tc>
          <w:tcPr>
            <w:tcW w:w="60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4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ectPr>
          <w:pgSz w:w="11900" w:h="16838" w:orient="portrait"/>
          <w:cols w:equalWidth="0" w:num="1">
            <w:col w:w="11240"/>
          </w:cols>
          <w:pgMar w:left="320" w:top="267" w:right="339" w:bottom="0" w:gutter="0" w:footer="0" w:header="0"/>
        </w:sectPr>
      </w:pPr>
    </w:p>
    <w:p>
      <w:pPr>
        <w:spacing w:after="0" w:line="36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CIK</w:t>
      </w:r>
      <w:r>
        <w:rPr>
          <w:sz w:val="20"/>
          <w:szCs w:val="20"/>
          <w:color w:val="auto"/>
        </w:rPr>
        <w:tab/>
      </w:r>
      <w:r>
        <w:rPr>
          <w:rFonts w:ascii="Arial" w:cs="Arial" w:eastAsia="Arial" w:hAnsi="Arial"/>
          <w:sz w:val="19"/>
          <w:szCs w:val="19"/>
          <w:color w:val="auto"/>
        </w:rPr>
        <w:t>0001850697</w:t>
      </w:r>
    </w:p>
    <w:p>
      <w:pPr>
        <w:spacing w:after="0" w:line="44" w:lineRule="exact"/>
        <w:rPr>
          <w:sz w:val="24"/>
          <w:szCs w:val="24"/>
          <w:color w:val="auto"/>
        </w:rPr>
      </w:pPr>
    </w:p>
    <w:p>
      <w:pPr>
        <w:ind w:left="40"/>
        <w:spacing w:after="0"/>
        <w:tabs>
          <w:tab w:leader="none" w:pos="3020" w:val="left"/>
        </w:tabs>
        <w:rPr>
          <w:sz w:val="20"/>
          <w:szCs w:val="20"/>
          <w:color w:val="auto"/>
        </w:rPr>
      </w:pPr>
      <w:r>
        <w:rPr>
          <w:rFonts w:ascii="Arial" w:cs="Arial" w:eastAsia="Arial" w:hAnsi="Arial"/>
          <w:sz w:val="22"/>
          <w:szCs w:val="22"/>
          <w:color w:val="auto"/>
        </w:rPr>
        <w:t>Filer CCC</w:t>
      </w:r>
      <w:r>
        <w:rPr>
          <w:sz w:val="20"/>
          <w:szCs w:val="20"/>
          <w:color w:val="auto"/>
        </w:rPr>
        <w:tab/>
      </w:r>
      <w:r>
        <w:rPr>
          <w:rFonts w:ascii="Arial" w:cs="Arial" w:eastAsia="Arial" w:hAnsi="Arial"/>
          <w:sz w:val="22"/>
          <w:szCs w:val="22"/>
          <w:color w:val="auto"/>
        </w:rPr>
        <w:t>XXXXXXXX</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Arial" w:cs="Arial" w:eastAsia="Arial" w:hAnsi="Arial"/>
          <w:sz w:val="22"/>
          <w:szCs w:val="22"/>
          <w:color w:val="auto"/>
        </w:rPr>
        <w:t xml:space="preserve"> TEST</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22"/>
          <w:szCs w:val="22"/>
          <w:b w:val="1"/>
          <w:bCs w:val="1"/>
          <w:i w:val="1"/>
          <w:iCs w:val="1"/>
          <w:color w:val="auto"/>
        </w:rPr>
        <w:t>Submission Contact Information</w:t>
      </w:r>
    </w:p>
    <w:p>
      <w:pPr>
        <w:spacing w:after="0" w:line="328"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E-Mail Address</w:t>
      </w:r>
    </w:p>
    <w:p>
      <w:pPr>
        <w:spacing w:after="0" w:line="306"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Issuer Information</w:t>
      </w:r>
    </w:p>
    <w:p>
      <w:pPr>
        <w:spacing w:after="0" w:line="351" w:lineRule="exact"/>
        <w:rPr>
          <w:sz w:val="24"/>
          <w:szCs w:val="24"/>
          <w:color w:val="auto"/>
        </w:rPr>
      </w:pPr>
    </w:p>
    <w:p>
      <w:pPr>
        <w:ind w:left="40"/>
        <w:spacing w:after="0"/>
        <w:rPr>
          <w:sz w:val="20"/>
          <w:szCs w:val="20"/>
          <w:color w:val="auto"/>
        </w:rPr>
      </w:pPr>
      <w:r>
        <w:rPr>
          <w:rFonts w:ascii="Arial" w:cs="Arial" w:eastAsia="Arial" w:hAnsi="Arial"/>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Arial" w:cs="Arial" w:eastAsia="Arial" w:hAnsi="Arial"/>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9"/>
          <w:szCs w:val="19"/>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9"/>
          <w:szCs w:val="19"/>
          <w:color w:val="auto"/>
        </w:rPr>
        <w:t>Sun Country Airlines Holdings, Inc.</w:t>
      </w:r>
    </w:p>
    <w:p>
      <w:pPr>
        <w:spacing w:after="0" w:line="79" w:lineRule="exact"/>
        <w:rPr>
          <w:sz w:val="24"/>
          <w:szCs w:val="24"/>
          <w:color w:val="auto"/>
        </w:rPr>
      </w:pPr>
    </w:p>
    <w:p>
      <w:pPr>
        <w:spacing w:after="0"/>
        <w:rPr>
          <w:sz w:val="20"/>
          <w:szCs w:val="20"/>
          <w:color w:val="auto"/>
        </w:rPr>
      </w:pPr>
      <w:r>
        <w:rPr>
          <w:rFonts w:ascii="Arial" w:cs="Arial" w:eastAsia="Arial" w:hAnsi="Arial"/>
          <w:sz w:val="22"/>
          <w:szCs w:val="22"/>
          <w:color w:val="auto"/>
        </w:rPr>
        <w:t>001-40217</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2005 CARGO ROAD</w:t>
      </w:r>
    </w:p>
    <w:p>
      <w:pPr>
        <w:spacing w:after="0" w:line="238" w:lineRule="auto"/>
        <w:rPr>
          <w:sz w:val="20"/>
          <w:szCs w:val="20"/>
          <w:color w:val="auto"/>
        </w:rPr>
      </w:pPr>
      <w:r>
        <w:rPr>
          <w:rFonts w:ascii="Arial" w:cs="Arial" w:eastAsia="Arial" w:hAnsi="Arial"/>
          <w:sz w:val="22"/>
          <w:szCs w:val="22"/>
          <w:color w:val="auto"/>
        </w:rPr>
        <w:t>MINNEAPOLIS</w:t>
      </w:r>
    </w:p>
    <w:p>
      <w:pPr>
        <w:spacing w:after="0" w:line="230" w:lineRule="auto"/>
        <w:rPr>
          <w:sz w:val="20"/>
          <w:szCs w:val="20"/>
          <w:color w:val="auto"/>
        </w:rPr>
      </w:pPr>
      <w:r>
        <w:rPr>
          <w:rFonts w:ascii="Arial" w:cs="Arial" w:eastAsia="Arial" w:hAnsi="Arial"/>
          <w:sz w:val="22"/>
          <w:szCs w:val="22"/>
          <w:color w:val="auto"/>
        </w:rPr>
        <w:t>MINNESOTA</w:t>
      </w:r>
    </w:p>
    <w:p>
      <w:pPr>
        <w:spacing w:after="0" w:line="1" w:lineRule="exact"/>
        <w:rPr>
          <w:sz w:val="24"/>
          <w:szCs w:val="24"/>
          <w:color w:val="auto"/>
        </w:rPr>
      </w:pPr>
    </w:p>
    <w:p>
      <w:pPr>
        <w:spacing w:after="0"/>
        <w:rPr>
          <w:sz w:val="20"/>
          <w:szCs w:val="20"/>
          <w:color w:val="auto"/>
        </w:rPr>
      </w:pPr>
      <w:r>
        <w:rPr>
          <w:rFonts w:ascii="Arial" w:cs="Arial" w:eastAsia="Arial" w:hAnsi="Arial"/>
          <w:sz w:val="22"/>
          <w:szCs w:val="22"/>
          <w:color w:val="auto"/>
        </w:rPr>
        <w:t>55450</w:t>
      </w:r>
    </w:p>
    <w:p>
      <w:pPr>
        <w:spacing w:after="0" w:line="26" w:lineRule="exact"/>
        <w:rPr>
          <w:sz w:val="24"/>
          <w:szCs w:val="24"/>
          <w:color w:val="auto"/>
        </w:rPr>
      </w:pPr>
    </w:p>
    <w:p>
      <w:pPr>
        <w:spacing w:after="0"/>
        <w:rPr>
          <w:sz w:val="20"/>
          <w:szCs w:val="20"/>
          <w:color w:val="auto"/>
        </w:rPr>
      </w:pPr>
      <w:r>
        <w:rPr>
          <w:rFonts w:ascii="Arial" w:cs="Arial" w:eastAsia="Arial" w:hAnsi="Arial"/>
          <w:sz w:val="22"/>
          <w:szCs w:val="22"/>
          <w:color w:val="auto"/>
        </w:rPr>
        <w:t>651-681-3900</w:t>
      </w:r>
    </w:p>
    <w:p>
      <w:pPr>
        <w:spacing w:after="0" w:line="44" w:lineRule="exact"/>
        <w:rPr>
          <w:sz w:val="24"/>
          <w:szCs w:val="24"/>
          <w:color w:val="auto"/>
        </w:rPr>
      </w:pPr>
    </w:p>
    <w:p>
      <w:pPr>
        <w:spacing w:after="0"/>
        <w:rPr>
          <w:sz w:val="20"/>
          <w:szCs w:val="20"/>
          <w:color w:val="auto"/>
        </w:rPr>
      </w:pPr>
      <w:r>
        <w:rPr>
          <w:rFonts w:ascii="Arial" w:cs="Arial" w:eastAsia="Arial" w:hAnsi="Arial"/>
          <w:sz w:val="22"/>
          <w:szCs w:val="22"/>
          <w:color w:val="auto"/>
        </w:rPr>
        <w:t>Trousdale William</w:t>
      </w:r>
    </w:p>
    <w:p>
      <w:pPr>
        <w:spacing w:after="0" w:line="44" w:lineRule="exact"/>
        <w:rPr>
          <w:sz w:val="24"/>
          <w:szCs w:val="24"/>
          <w:color w:val="auto"/>
        </w:rPr>
      </w:pPr>
    </w:p>
    <w:p>
      <w:pPr>
        <w:sectPr>
          <w:pgSz w:w="11900" w:h="16838" w:orient="portrait"/>
          <w:cols w:equalWidth="0" w:num="2">
            <w:col w:w="6120" w:space="720"/>
            <w:col w:w="4400"/>
          </w:cols>
          <w:pgMar w:left="320" w:top="267" w:right="339" w:bottom="0" w:gutter="0" w:footer="0" w:header="0"/>
          <w:type w:val="continuous"/>
        </w:sect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682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type w:val="continuous"/>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20"/>
              <w:spacing w:after="0"/>
              <w:rPr>
                <w:sz w:val="20"/>
                <w:szCs w:val="20"/>
                <w:color w:val="auto"/>
              </w:rPr>
            </w:pPr>
            <w:r>
              <w:rPr>
                <w:rFonts w:ascii="Arial" w:cs="Arial" w:eastAsia="Arial" w:hAnsi="Arial"/>
                <w:sz w:val="22"/>
                <w:szCs w:val="22"/>
                <w:b w:val="1"/>
                <w:bCs w:val="1"/>
                <w:color w:val="auto"/>
                <w:w w:val="86"/>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6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6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6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2"/>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ind w:left="40"/>
              <w:spacing w:after="0"/>
              <w:rPr>
                <w:sz w:val="20"/>
                <w:szCs w:val="20"/>
                <w:color w:val="auto"/>
              </w:rPr>
            </w:pPr>
            <w:r>
              <w:rPr>
                <w:rFonts w:ascii="Arial" w:cs="Arial" w:eastAsia="Arial" w:hAnsi="Arial"/>
                <w:sz w:val="22"/>
                <w:szCs w:val="22"/>
                <w:b w:val="1"/>
                <w:bCs w:val="1"/>
                <w:color w:val="auto"/>
                <w:w w:val="90"/>
              </w:rPr>
              <w:t>Approximate</w:t>
            </w:r>
          </w:p>
        </w:tc>
        <w:tc>
          <w:tcPr>
            <w:tcW w:w="11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114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320" w:type="dxa"/>
            <w:vAlign w:val="bottom"/>
            <w:vMerge w:val="continue"/>
          </w:tcPr>
          <w:p>
            <w:pPr>
              <w:spacing w:after="0"/>
              <w:rPr>
                <w:sz w:val="18"/>
                <w:szCs w:val="18"/>
                <w:color w:val="auto"/>
              </w:rPr>
            </w:pPr>
          </w:p>
        </w:tc>
        <w:tc>
          <w:tcPr>
            <w:tcW w:w="1280" w:type="dxa"/>
            <w:vAlign w:val="bottom"/>
            <w:vMerge w:val="continue"/>
          </w:tcPr>
          <w:p>
            <w:pPr>
              <w:spacing w:after="0"/>
              <w:rPr>
                <w:sz w:val="18"/>
                <w:szCs w:val="18"/>
                <w:color w:val="auto"/>
              </w:rPr>
            </w:pPr>
          </w:p>
        </w:tc>
        <w:tc>
          <w:tcPr>
            <w:tcW w:w="1120" w:type="dxa"/>
            <w:vAlign w:val="bottom"/>
          </w:tcPr>
          <w:p>
            <w:pPr>
              <w:ind w:left="220"/>
              <w:spacing w:after="0" w:line="217"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48"/>
        </w:trPr>
        <w:tc>
          <w:tcPr>
            <w:tcW w:w="3740" w:type="dxa"/>
            <w:vAlign w:val="bottom"/>
            <w:gridSpan w:val="3"/>
          </w:tcPr>
          <w:p>
            <w:pPr>
              <w:ind w:left="20"/>
              <w:spacing w:after="0" w:line="148" w:lineRule="exact"/>
              <w:rPr>
                <w:sz w:val="20"/>
                <w:szCs w:val="20"/>
                <w:color w:val="auto"/>
              </w:rPr>
            </w:pPr>
            <w:r>
              <w:rPr>
                <w:rFonts w:ascii="Arial" w:cs="Arial" w:eastAsia="Arial" w:hAnsi="Arial"/>
                <w:sz w:val="17"/>
                <w:szCs w:val="17"/>
                <w:b w:val="1"/>
                <w:bCs w:val="1"/>
                <w:color w:val="auto"/>
              </w:rPr>
              <w:t>Other Units Market Value Other Units</w:t>
            </w:r>
          </w:p>
        </w:tc>
        <w:tc>
          <w:tcPr>
            <w:tcW w:w="1280" w:type="dxa"/>
            <w:vAlign w:val="bottom"/>
          </w:tcPr>
          <w:p>
            <w:pPr>
              <w:ind w:left="100"/>
              <w:spacing w:after="0" w:line="148" w:lineRule="exact"/>
              <w:rPr>
                <w:sz w:val="20"/>
                <w:szCs w:val="20"/>
                <w:color w:val="auto"/>
              </w:rPr>
            </w:pPr>
            <w:r>
              <w:rPr>
                <w:rFonts w:ascii="Arial" w:cs="Arial" w:eastAsia="Arial" w:hAnsi="Arial"/>
                <w:sz w:val="17"/>
                <w:szCs w:val="17"/>
                <w:b w:val="1"/>
                <w:bCs w:val="1"/>
                <w:color w:val="auto"/>
              </w:rPr>
              <w:t>Date of Sale</w:t>
            </w:r>
          </w:p>
        </w:tc>
        <w:tc>
          <w:tcPr>
            <w:tcW w:w="1120" w:type="dxa"/>
            <w:vAlign w:val="bottom"/>
            <w:vMerge w:val="restart"/>
          </w:tcPr>
          <w:p>
            <w:pPr>
              <w:ind w:left="2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4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28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40" w:type="dxa"/>
            <w:vAlign w:val="bottom"/>
          </w:tcPr>
          <w:p>
            <w:pPr>
              <w:spacing w:after="0"/>
              <w:rPr>
                <w:sz w:val="20"/>
                <w:szCs w:val="20"/>
                <w:color w:val="auto"/>
              </w:rPr>
            </w:pPr>
            <w:r>
              <w:rPr>
                <w:rFonts w:ascii="Arial" w:cs="Arial" w:eastAsia="Arial" w:hAnsi="Arial"/>
                <w:sz w:val="22"/>
                <w:szCs w:val="22"/>
                <w:color w:val="auto"/>
              </w:rPr>
              <w:t>443</w:t>
            </w:r>
          </w:p>
        </w:tc>
        <w:tc>
          <w:tcPr>
            <w:tcW w:w="1280" w:type="dxa"/>
            <w:vAlign w:val="bottom"/>
          </w:tcPr>
          <w:p>
            <w:pPr>
              <w:jc w:val="right"/>
              <w:ind w:right="392"/>
              <w:spacing w:after="0"/>
              <w:rPr>
                <w:sz w:val="20"/>
                <w:szCs w:val="20"/>
                <w:color w:val="auto"/>
              </w:rPr>
            </w:pPr>
            <w:r>
              <w:rPr>
                <w:rFonts w:ascii="Arial" w:cs="Arial" w:eastAsia="Arial" w:hAnsi="Arial"/>
                <w:sz w:val="22"/>
                <w:szCs w:val="22"/>
                <w:color w:val="auto"/>
                <w:w w:val="95"/>
              </w:rPr>
              <w:t>9932.08</w:t>
            </w:r>
          </w:p>
        </w:tc>
        <w:tc>
          <w:tcPr>
            <w:tcW w:w="1320" w:type="dxa"/>
            <w:vAlign w:val="bottom"/>
          </w:tcPr>
          <w:p>
            <w:pPr>
              <w:jc w:val="right"/>
              <w:ind w:right="232"/>
              <w:spacing w:after="0"/>
              <w:rPr>
                <w:sz w:val="20"/>
                <w:szCs w:val="20"/>
                <w:color w:val="auto"/>
              </w:rPr>
            </w:pPr>
            <w:r>
              <w:rPr>
                <w:rFonts w:ascii="Arial" w:cs="Arial" w:eastAsia="Arial" w:hAnsi="Arial"/>
                <w:sz w:val="22"/>
                <w:szCs w:val="22"/>
                <w:color w:val="auto"/>
                <w:w w:val="98"/>
              </w:rPr>
              <w:t>56241005</w:t>
            </w:r>
          </w:p>
        </w:tc>
        <w:tc>
          <w:tcPr>
            <w:tcW w:w="1280" w:type="dxa"/>
            <w:vAlign w:val="bottom"/>
          </w:tcPr>
          <w:p>
            <w:pPr>
              <w:ind w:left="40"/>
              <w:spacing w:after="0"/>
              <w:rPr>
                <w:sz w:val="20"/>
                <w:szCs w:val="20"/>
                <w:color w:val="auto"/>
              </w:rPr>
            </w:pPr>
            <w:r>
              <w:rPr>
                <w:rFonts w:ascii="Arial" w:cs="Arial" w:eastAsia="Arial" w:hAnsi="Arial"/>
                <w:sz w:val="22"/>
                <w:szCs w:val="22"/>
                <w:color w:val="auto"/>
              </w:rPr>
              <w:t>07/03/2023</w:t>
            </w:r>
          </w:p>
        </w:tc>
        <w:tc>
          <w:tcPr>
            <w:tcW w:w="1120" w:type="dxa"/>
            <w:vAlign w:val="bottom"/>
          </w:tcPr>
          <w:p>
            <w:pPr>
              <w:ind w:left="20"/>
              <w:spacing w:after="0"/>
              <w:rPr>
                <w:sz w:val="20"/>
                <w:szCs w:val="20"/>
                <w:color w:val="auto"/>
              </w:rPr>
            </w:pPr>
            <w:r>
              <w:rPr>
                <w:rFonts w:ascii="Arial" w:cs="Arial" w:eastAsia="Arial" w:hAnsi="Arial"/>
                <w:sz w:val="22"/>
                <w:szCs w:val="22"/>
                <w:color w:val="auto"/>
              </w:rPr>
              <w:t>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20"/>
            <w:col w:w="636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49"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Arial" w:cs="Arial" w:eastAsia="Arial" w:hAnsi="Arial"/>
                <w:sz w:val="22"/>
                <w:szCs w:val="22"/>
                <w:b w:val="1"/>
                <w:bCs w:val="1"/>
                <w:color w:val="auto"/>
                <w:w w:val="89"/>
              </w:rPr>
              <w:t>Title of the</w:t>
            </w:r>
          </w:p>
        </w:tc>
        <w:tc>
          <w:tcPr>
            <w:tcW w:w="1220" w:type="dxa"/>
            <w:vAlign w:val="bottom"/>
          </w:tcPr>
          <w:p>
            <w:pPr>
              <w:ind w:left="180"/>
              <w:spacing w:after="0"/>
              <w:rPr>
                <w:sz w:val="20"/>
                <w:szCs w:val="20"/>
                <w:color w:val="auto"/>
              </w:rPr>
            </w:pPr>
            <w:r>
              <w:rPr>
                <w:rFonts w:ascii="Arial" w:cs="Arial" w:eastAsia="Arial" w:hAnsi="Arial"/>
                <w:sz w:val="22"/>
                <w:szCs w:val="22"/>
                <w:b w:val="1"/>
                <w:bCs w:val="1"/>
                <w:color w:val="auto"/>
              </w:rPr>
              <w:t>Date you</w:t>
            </w: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91"/>
              </w:rPr>
              <w:t>Nature of</w:t>
            </w:r>
          </w:p>
        </w:tc>
        <w:tc>
          <w:tcPr>
            <w:tcW w:w="1500" w:type="dxa"/>
            <w:vAlign w:val="bottom"/>
          </w:tcPr>
          <w:p>
            <w:pPr>
              <w:jc w:val="center"/>
              <w:spacing w:after="0"/>
              <w:rPr>
                <w:sz w:val="20"/>
                <w:szCs w:val="20"/>
                <w:color w:val="auto"/>
              </w:rPr>
            </w:pPr>
            <w:r>
              <w:rPr>
                <w:rFonts w:ascii="Arial" w:cs="Arial" w:eastAsia="Arial" w:hAnsi="Arial"/>
                <w:sz w:val="22"/>
                <w:szCs w:val="22"/>
                <w:b w:val="1"/>
                <w:bCs w:val="1"/>
                <w:color w:val="auto"/>
                <w:w w:val="87"/>
              </w:rPr>
              <w:t>Name of</w:t>
            </w:r>
          </w:p>
        </w:tc>
        <w:tc>
          <w:tcPr>
            <w:tcW w:w="540" w:type="dxa"/>
            <w:vAlign w:val="bottom"/>
          </w:tcPr>
          <w:p>
            <w:pPr>
              <w:jc w:val="center"/>
              <w:spacing w:after="0"/>
              <w:rPr>
                <w:sz w:val="20"/>
                <w:szCs w:val="20"/>
                <w:color w:val="auto"/>
              </w:rPr>
            </w:pPr>
            <w:r>
              <w:rPr>
                <w:rFonts w:ascii="Arial" w:cs="Arial" w:eastAsia="Arial" w:hAnsi="Arial"/>
                <w:sz w:val="22"/>
                <w:szCs w:val="22"/>
                <w:b w:val="1"/>
                <w:bCs w:val="1"/>
                <w:color w:val="auto"/>
                <w:w w:val="97"/>
              </w:rPr>
              <w:t>Is</w:t>
            </w: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87"/>
              </w:rPr>
              <w:t>Date</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Amount of</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88"/>
              </w:rPr>
              <w:t>Date of</w:t>
            </w:r>
          </w:p>
        </w:tc>
        <w:tc>
          <w:tcPr>
            <w:tcW w:w="1220" w:type="dxa"/>
            <w:vAlign w:val="bottom"/>
          </w:tcPr>
          <w:p>
            <w:pPr>
              <w:jc w:val="center"/>
              <w:ind w:left="112"/>
              <w:spacing w:after="0"/>
              <w:rPr>
                <w:sz w:val="20"/>
                <w:szCs w:val="20"/>
                <w:color w:val="auto"/>
              </w:rPr>
            </w:pPr>
            <w:r>
              <w:rPr>
                <w:rFonts w:ascii="Arial" w:cs="Arial" w:eastAsia="Arial" w:hAnsi="Arial"/>
                <w:sz w:val="22"/>
                <w:szCs w:val="22"/>
                <w:b w:val="1"/>
                <w:bCs w:val="1"/>
                <w:color w:val="auto"/>
                <w:w w:val="91"/>
              </w:rPr>
              <w:t>Nature of</w:t>
            </w:r>
          </w:p>
        </w:tc>
      </w:tr>
      <w:tr>
        <w:trPr>
          <w:trHeight w:val="243"/>
        </w:trPr>
        <w:tc>
          <w:tcPr>
            <w:tcW w:w="1160" w:type="dxa"/>
            <w:vAlign w:val="bottom"/>
          </w:tcPr>
          <w:p>
            <w:pPr>
              <w:jc w:val="center"/>
              <w:ind w:right="52"/>
              <w:spacing w:after="0" w:line="243" w:lineRule="exact"/>
              <w:rPr>
                <w:sz w:val="20"/>
                <w:szCs w:val="20"/>
                <w:color w:val="auto"/>
              </w:rPr>
            </w:pPr>
            <w:r>
              <w:rPr>
                <w:rFonts w:ascii="Arial" w:cs="Arial" w:eastAsia="Arial" w:hAnsi="Arial"/>
                <w:sz w:val="22"/>
                <w:szCs w:val="22"/>
                <w:b w:val="1"/>
                <w:bCs w:val="1"/>
                <w:color w:val="auto"/>
                <w:w w:val="81"/>
              </w:rPr>
              <w:t>Class</w:t>
            </w:r>
          </w:p>
        </w:tc>
        <w:tc>
          <w:tcPr>
            <w:tcW w:w="1220" w:type="dxa"/>
            <w:vAlign w:val="bottom"/>
          </w:tcPr>
          <w:p>
            <w:pPr>
              <w:ind w:left="160"/>
              <w:spacing w:after="0" w:line="243" w:lineRule="exact"/>
              <w:rPr>
                <w:sz w:val="20"/>
                <w:szCs w:val="20"/>
                <w:color w:val="auto"/>
              </w:rPr>
            </w:pPr>
            <w:r>
              <w:rPr>
                <w:rFonts w:ascii="Arial" w:cs="Arial" w:eastAsia="Arial" w:hAnsi="Arial"/>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8"/>
              </w:rPr>
              <w:t>Acquisition</w:t>
            </w:r>
          </w:p>
        </w:tc>
        <w:tc>
          <w:tcPr>
            <w:tcW w:w="1500" w:type="dxa"/>
            <w:vAlign w:val="bottom"/>
          </w:tcPr>
          <w:p>
            <w:pPr>
              <w:jc w:val="center"/>
              <w:ind w:left="12"/>
              <w:spacing w:after="0" w:line="243" w:lineRule="exact"/>
              <w:rPr>
                <w:sz w:val="20"/>
                <w:szCs w:val="20"/>
                <w:color w:val="auto"/>
              </w:rPr>
            </w:pPr>
            <w:r>
              <w:rPr>
                <w:rFonts w:ascii="Arial" w:cs="Arial" w:eastAsia="Arial" w:hAnsi="Arial"/>
                <w:sz w:val="22"/>
                <w:szCs w:val="22"/>
                <w:b w:val="1"/>
                <w:bCs w:val="1"/>
                <w:color w:val="auto"/>
                <w:w w:val="87"/>
              </w:rPr>
              <w:t>Person from</w:t>
            </w:r>
          </w:p>
        </w:tc>
        <w:tc>
          <w:tcPr>
            <w:tcW w:w="54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6"/>
              </w:rPr>
              <w:t>this</w:t>
            </w:r>
          </w:p>
        </w:tc>
        <w:tc>
          <w:tcPr>
            <w:tcW w:w="102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Donor</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200" w:type="dxa"/>
            <w:vAlign w:val="bottom"/>
          </w:tcPr>
          <w:p>
            <w:pPr>
              <w:jc w:val="center"/>
              <w:spacing w:after="0" w:line="243" w:lineRule="exact"/>
              <w:rPr>
                <w:sz w:val="20"/>
                <w:szCs w:val="20"/>
                <w:color w:val="auto"/>
              </w:rPr>
            </w:pPr>
            <w:r>
              <w:rPr>
                <w:rFonts w:ascii="Arial" w:cs="Arial" w:eastAsia="Arial" w:hAnsi="Arial"/>
                <w:sz w:val="22"/>
                <w:szCs w:val="22"/>
                <w:b w:val="1"/>
                <w:bCs w:val="1"/>
                <w:color w:val="auto"/>
                <w:w w:val="89"/>
              </w:rPr>
              <w:t>Payment</w:t>
            </w:r>
          </w:p>
        </w:tc>
        <w:tc>
          <w:tcPr>
            <w:tcW w:w="1220" w:type="dxa"/>
            <w:vAlign w:val="bottom"/>
          </w:tcPr>
          <w:p>
            <w:pPr>
              <w:jc w:val="center"/>
              <w:ind w:left="132"/>
              <w:spacing w:after="0" w:line="243" w:lineRule="exact"/>
              <w:rPr>
                <w:sz w:val="20"/>
                <w:szCs w:val="20"/>
                <w:color w:val="auto"/>
              </w:rPr>
            </w:pPr>
            <w:r>
              <w:rPr>
                <w:rFonts w:ascii="Arial" w:cs="Arial" w:eastAsia="Arial" w:hAnsi="Arial"/>
                <w:sz w:val="22"/>
                <w:szCs w:val="22"/>
                <w:b w:val="1"/>
                <w:bCs w:val="1"/>
                <w:color w:val="auto"/>
                <w:w w:val="92"/>
              </w:rPr>
              <w:t>Payment *</w:t>
            </w:r>
          </w:p>
        </w:tc>
      </w:tr>
      <w:tr>
        <w:trPr>
          <w:trHeight w:val="280"/>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22"/>
                <w:szCs w:val="22"/>
                <w:b w:val="1"/>
                <w:bCs w:val="1"/>
                <w:color w:val="auto"/>
                <w:w w:val="88"/>
              </w:rPr>
              <w:t>Transaction</w:t>
            </w:r>
          </w:p>
        </w:tc>
        <w:tc>
          <w:tcPr>
            <w:tcW w:w="1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jc w:val="center"/>
              <w:spacing w:after="0"/>
              <w:rPr>
                <w:sz w:val="20"/>
                <w:szCs w:val="20"/>
                <w:color w:val="auto"/>
              </w:rPr>
            </w:pPr>
            <w:r>
              <w:rPr>
                <w:rFonts w:ascii="Arial" w:cs="Arial" w:eastAsia="Arial" w:hAnsi="Arial"/>
                <w:sz w:val="22"/>
                <w:szCs w:val="22"/>
                <w:b w:val="1"/>
                <w:bCs w:val="1"/>
                <w:color w:val="auto"/>
                <w:w w:val="90"/>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7" w:right="339" w:bottom="0" w:gutter="0" w:footer="0" w:header="0"/>
          <w:type w:val="continuous"/>
        </w:sectPr>
      </w:pPr>
    </w:p>
    <w:bookmarkStart w:id="1" w:name="page2"/>
    <w:bookmarkEnd w:id="1"/>
    <w:p>
      <w:pPr>
        <w:ind w:left="4660"/>
        <w:spacing w:after="0"/>
        <w:tabs>
          <w:tab w:leader="none" w:pos="5920" w:val="left"/>
        </w:tabs>
        <w:rPr>
          <w:sz w:val="20"/>
          <w:szCs w:val="20"/>
          <w:color w:val="auto"/>
        </w:rPr>
      </w:pPr>
      <w:r>
        <w:rPr>
          <w:rFonts w:ascii="Arial" w:cs="Arial" w:eastAsia="Arial" w:hAnsi="Arial"/>
          <w:sz w:val="22"/>
          <w:szCs w:val="22"/>
          <w:b w:val="1"/>
          <w:bCs w:val="1"/>
          <w:color w:val="auto"/>
        </w:rPr>
        <w:t>Whom</w:t>
      </w:r>
      <w:r>
        <w:rPr>
          <w:sz w:val="20"/>
          <w:szCs w:val="20"/>
          <w:color w:val="auto"/>
        </w:rPr>
        <w:tab/>
      </w:r>
      <w:r>
        <w:rPr>
          <w:rFonts w:ascii="Arial" w:cs="Arial" w:eastAsia="Arial" w:hAnsi="Arial"/>
          <w:sz w:val="22"/>
          <w:szCs w:val="22"/>
          <w:b w:val="1"/>
          <w:bCs w:val="1"/>
          <w:color w:val="auto"/>
        </w:rPr>
        <w:t>a</w:t>
      </w:r>
    </w:p>
    <w:p>
      <w:pPr>
        <w:spacing w:after="0" w:line="15" w:lineRule="exact"/>
        <w:rPr>
          <w:sz w:val="20"/>
          <w:szCs w:val="20"/>
          <w:color w:val="auto"/>
        </w:rPr>
      </w:pPr>
    </w:p>
    <w:p>
      <w:pPr>
        <w:jc w:val="center"/>
        <w:ind w:left="4080"/>
        <w:spacing w:after="0"/>
        <w:tabs>
          <w:tab w:leader="none" w:pos="300" w:val="left"/>
        </w:tabs>
        <w:rPr>
          <w:sz w:val="20"/>
          <w:szCs w:val="20"/>
          <w:color w:val="auto"/>
        </w:rPr>
      </w:pPr>
      <w:r>
        <w:rPr>
          <w:rFonts w:ascii="Arial" w:cs="Arial" w:eastAsia="Arial" w:hAnsi="Arial"/>
          <w:sz w:val="22"/>
          <w:szCs w:val="22"/>
          <w:b w:val="1"/>
          <w:bCs w:val="1"/>
          <w:color w:val="auto"/>
        </w:rPr>
        <w:t>Acquired</w:t>
        <w:tab/>
        <w:t>Gift?</w:t>
      </w:r>
    </w:p>
    <w:p>
      <w:pPr>
        <w:spacing w:after="0" w:line="16"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60" w:type="dxa"/>
            <w:vAlign w:val="bottom"/>
            <w:vMerge w:val="restart"/>
          </w:tcPr>
          <w:p>
            <w:pPr>
              <w:jc w:val="right"/>
              <w:spacing w:after="0"/>
              <w:rPr>
                <w:sz w:val="20"/>
                <w:szCs w:val="20"/>
                <w:color w:val="auto"/>
              </w:rPr>
            </w:pPr>
            <w:r>
              <w:rPr>
                <w:rFonts w:ascii="Arial" w:cs="Arial" w:eastAsia="Arial" w:hAnsi="Arial"/>
                <w:sz w:val="22"/>
                <w:szCs w:val="22"/>
                <w:color w:val="auto"/>
              </w:rPr>
              <w:t>06/30/2023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88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000" w:type="dxa"/>
            <w:vAlign w:val="bottom"/>
            <w:vMerge w:val="restart"/>
          </w:tcPr>
          <w:p>
            <w:pPr>
              <w:jc w:val="right"/>
              <w:ind w:right="372"/>
              <w:spacing w:after="0"/>
              <w:rPr>
                <w:sz w:val="20"/>
                <w:szCs w:val="20"/>
                <w:color w:val="auto"/>
              </w:rPr>
            </w:pPr>
            <w:r>
              <w:rPr>
                <w:rFonts w:ascii="Arial" w:cs="Arial" w:eastAsia="Arial" w:hAnsi="Arial"/>
                <w:sz w:val="22"/>
                <w:szCs w:val="22"/>
                <w:color w:val="auto"/>
              </w:rPr>
              <w:t>443</w:t>
            </w:r>
          </w:p>
        </w:tc>
        <w:tc>
          <w:tcPr>
            <w:tcW w:w="2780" w:type="dxa"/>
            <w:vAlign w:val="bottom"/>
            <w:vMerge w:val="restart"/>
          </w:tcPr>
          <w:p>
            <w:pPr>
              <w:ind w:left="500"/>
              <w:spacing w:after="0"/>
              <w:rPr>
                <w:sz w:val="20"/>
                <w:szCs w:val="20"/>
                <w:color w:val="auto"/>
              </w:rPr>
            </w:pPr>
            <w:r>
              <w:rPr>
                <w:rFonts w:ascii="Arial" w:cs="Arial" w:eastAsia="Arial" w:hAnsi="Arial"/>
                <w:sz w:val="22"/>
                <w:szCs w:val="22"/>
                <w:color w:val="auto"/>
                <w:w w:val="87"/>
              </w:rPr>
              <w:t>06/30/2023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6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880" w:type="dxa"/>
            <w:vAlign w:val="bottom"/>
            <w:vMerge w:val="continue"/>
          </w:tcPr>
          <w:p>
            <w:pPr>
              <w:spacing w:after="0"/>
              <w:rPr>
                <w:sz w:val="23"/>
                <w:szCs w:val="23"/>
                <w:color w:val="auto"/>
              </w:rPr>
            </w:pPr>
          </w:p>
        </w:tc>
        <w:tc>
          <w:tcPr>
            <w:tcW w:w="2000" w:type="dxa"/>
            <w:vAlign w:val="bottom"/>
            <w:vMerge w:val="continue"/>
          </w:tcPr>
          <w:p>
            <w:pPr>
              <w:spacing w:after="0"/>
              <w:rPr>
                <w:sz w:val="23"/>
                <w:szCs w:val="23"/>
                <w:color w:val="auto"/>
              </w:rPr>
            </w:pPr>
          </w:p>
        </w:tc>
        <w:tc>
          <w:tcPr>
            <w:tcW w:w="278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-220345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pacing w:after="0" w:line="22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Securities Sold During The Past 3 Months</w:t>
      </w:r>
    </w:p>
    <w:p>
      <w:pPr>
        <w:spacing w:after="0" w:line="34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1"/>
                <w:szCs w:val="21"/>
                <w:color w:val="auto"/>
              </w:rPr>
            </w:pPr>
          </w:p>
        </w:tc>
        <w:tc>
          <w:tcPr>
            <w:tcW w:w="1680" w:type="dxa"/>
            <w:vAlign w:val="bottom"/>
          </w:tcPr>
          <w:p>
            <w:pPr>
              <w:spacing w:after="0"/>
              <w:rPr>
                <w:sz w:val="21"/>
                <w:szCs w:val="21"/>
                <w:color w:val="auto"/>
              </w:rPr>
            </w:pPr>
          </w:p>
        </w:tc>
        <w:tc>
          <w:tcPr>
            <w:tcW w:w="3500" w:type="dxa"/>
            <w:vAlign w:val="bottom"/>
          </w:tcPr>
          <w:p>
            <w:pPr>
              <w:spacing w:after="0"/>
              <w:rPr>
                <w:sz w:val="21"/>
                <w:szCs w:val="21"/>
                <w:color w:val="auto"/>
              </w:rPr>
            </w:pPr>
          </w:p>
        </w:tc>
        <w:tc>
          <w:tcPr>
            <w:tcW w:w="1420" w:type="dxa"/>
            <w:vAlign w:val="bottom"/>
            <w:vMerge w:val="restart"/>
          </w:tcPr>
          <w:p>
            <w:pPr>
              <w:ind w:left="560"/>
              <w:spacing w:after="0"/>
              <w:rPr>
                <w:sz w:val="20"/>
                <w:szCs w:val="20"/>
                <w:color w:val="auto"/>
              </w:rPr>
            </w:pPr>
            <w:r>
              <w:rPr>
                <w:rFonts w:ascii="Arial" w:cs="Arial" w:eastAsia="Arial" w:hAnsi="Arial"/>
                <w:sz w:val="22"/>
                <w:szCs w:val="22"/>
                <w:b w:val="1"/>
                <w:bCs w:val="1"/>
                <w:color w:val="auto"/>
              </w:rPr>
              <w:t>Date of</w:t>
            </w:r>
          </w:p>
        </w:tc>
        <w:tc>
          <w:tcPr>
            <w:tcW w:w="1260" w:type="dxa"/>
            <w:vAlign w:val="bottom"/>
            <w:gridSpan w:val="2"/>
          </w:tcPr>
          <w:p>
            <w:pPr>
              <w:jc w:val="center"/>
              <w:spacing w:after="0"/>
              <w:rPr>
                <w:sz w:val="20"/>
                <w:szCs w:val="20"/>
                <w:color w:val="auto"/>
              </w:rPr>
            </w:pPr>
            <w:r>
              <w:rPr>
                <w:rFonts w:ascii="Arial" w:cs="Arial" w:eastAsia="Arial" w:hAnsi="Arial"/>
                <w:sz w:val="22"/>
                <w:szCs w:val="22"/>
                <w:b w:val="1"/>
                <w:bCs w:val="1"/>
                <w:color w:val="auto"/>
                <w:w w:val="89"/>
              </w:rPr>
              <w:t>Amount of</w:t>
            </w: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3360" w:type="dxa"/>
            <w:vAlign w:val="bottom"/>
            <w:gridSpan w:val="2"/>
            <w:vMerge w:val="restart"/>
          </w:tcPr>
          <w:p>
            <w:pPr>
              <w:ind w:left="520"/>
              <w:spacing w:after="0" w:line="243" w:lineRule="exact"/>
              <w:rPr>
                <w:sz w:val="20"/>
                <w:szCs w:val="20"/>
                <w:color w:val="auto"/>
              </w:rPr>
            </w:pPr>
            <w:r>
              <w:rPr>
                <w:rFonts w:ascii="Arial" w:cs="Arial" w:eastAsia="Arial" w:hAnsi="Arial"/>
                <w:sz w:val="22"/>
                <w:szCs w:val="22"/>
                <w:b w:val="1"/>
                <w:bCs w:val="1"/>
                <w:color w:val="auto"/>
                <w:w w:val="96"/>
              </w:rPr>
              <w:t>Name and Address of Seller</w:t>
            </w:r>
          </w:p>
        </w:tc>
        <w:tc>
          <w:tcPr>
            <w:tcW w:w="3500" w:type="dxa"/>
            <w:vAlign w:val="bottom"/>
            <w:vMerge w:val="restart"/>
          </w:tcPr>
          <w:p>
            <w:pPr>
              <w:ind w:left="1020"/>
              <w:spacing w:after="0" w:line="243" w:lineRule="exact"/>
              <w:rPr>
                <w:sz w:val="20"/>
                <w:szCs w:val="20"/>
                <w:color w:val="auto"/>
              </w:rPr>
            </w:pPr>
            <w:r>
              <w:rPr>
                <w:rFonts w:ascii="Arial" w:cs="Arial" w:eastAsia="Arial" w:hAnsi="Arial"/>
                <w:sz w:val="22"/>
                <w:szCs w:val="22"/>
                <w:b w:val="1"/>
                <w:bCs w:val="1"/>
                <w:color w:val="auto"/>
              </w:rPr>
              <w:t>Title of Securities Sold</w:t>
            </w:r>
          </w:p>
        </w:tc>
        <w:tc>
          <w:tcPr>
            <w:tcW w:w="1420" w:type="dxa"/>
            <w:vAlign w:val="bottom"/>
            <w:vMerge w:val="continue"/>
          </w:tcPr>
          <w:p>
            <w:pPr>
              <w:spacing w:after="0"/>
              <w:rPr>
                <w:sz w:val="10"/>
                <w:szCs w:val="10"/>
                <w:color w:val="auto"/>
              </w:rPr>
            </w:pPr>
          </w:p>
        </w:tc>
        <w:tc>
          <w:tcPr>
            <w:tcW w:w="1260" w:type="dxa"/>
            <w:vAlign w:val="bottom"/>
            <w:gridSpan w:val="2"/>
            <w:vMerge w:val="restart"/>
          </w:tcPr>
          <w:p>
            <w:pPr>
              <w:jc w:val="center"/>
              <w:spacing w:after="0" w:line="243" w:lineRule="exact"/>
              <w:rPr>
                <w:sz w:val="20"/>
                <w:szCs w:val="20"/>
                <w:color w:val="auto"/>
              </w:rPr>
            </w:pPr>
            <w:r>
              <w:rPr>
                <w:rFonts w:ascii="Arial" w:cs="Arial" w:eastAsia="Arial" w:hAnsi="Arial"/>
                <w:sz w:val="22"/>
                <w:szCs w:val="22"/>
                <w:b w:val="1"/>
                <w:bCs w:val="1"/>
                <w:color w:val="auto"/>
                <w:w w:val="85"/>
              </w:rPr>
              <w:t>Securities</w:t>
            </w:r>
          </w:p>
        </w:tc>
        <w:tc>
          <w:tcPr>
            <w:tcW w:w="1580" w:type="dxa"/>
            <w:vAlign w:val="bottom"/>
            <w:vMerge w:val="restart"/>
          </w:tcPr>
          <w:p>
            <w:pPr>
              <w:ind w:left="160"/>
              <w:spacing w:after="0" w:line="243" w:lineRule="exact"/>
              <w:rPr>
                <w:sz w:val="20"/>
                <w:szCs w:val="20"/>
                <w:color w:val="auto"/>
              </w:rPr>
            </w:pPr>
            <w:r>
              <w:rPr>
                <w:rFonts w:ascii="Arial" w:cs="Arial" w:eastAsia="Arial" w:hAnsi="Arial"/>
                <w:sz w:val="22"/>
                <w:szCs w:val="22"/>
                <w:b w:val="1"/>
                <w:bCs w:val="1"/>
                <w:color w:val="auto"/>
                <w:w w:val="82"/>
              </w:rPr>
              <w:t>Gross Proceeds</w:t>
            </w:r>
          </w:p>
        </w:tc>
        <w:tc>
          <w:tcPr>
            <w:tcW w:w="0" w:type="dxa"/>
            <w:vAlign w:val="bottom"/>
          </w:tcPr>
          <w:p>
            <w:pPr>
              <w:spacing w:after="0"/>
              <w:rPr>
                <w:sz w:val="1"/>
                <w:szCs w:val="1"/>
                <w:color w:val="auto"/>
              </w:rPr>
            </w:pPr>
          </w:p>
        </w:tc>
      </w:tr>
      <w:tr>
        <w:trPr>
          <w:trHeight w:val="121"/>
        </w:trPr>
        <w:tc>
          <w:tcPr>
            <w:tcW w:w="3360" w:type="dxa"/>
            <w:vAlign w:val="bottom"/>
            <w:gridSpan w:val="2"/>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1420" w:type="dxa"/>
            <w:vAlign w:val="bottom"/>
            <w:vMerge w:val="restart"/>
          </w:tcPr>
          <w:p>
            <w:pPr>
              <w:ind w:left="700"/>
              <w:spacing w:after="0"/>
              <w:rPr>
                <w:sz w:val="20"/>
                <w:szCs w:val="20"/>
                <w:color w:val="auto"/>
              </w:rPr>
            </w:pPr>
            <w:r>
              <w:rPr>
                <w:rFonts w:ascii="Arial" w:cs="Arial" w:eastAsia="Arial" w:hAnsi="Arial"/>
                <w:sz w:val="22"/>
                <w:szCs w:val="22"/>
                <w:b w:val="1"/>
                <w:bCs w:val="1"/>
                <w:color w:val="auto"/>
              </w:rPr>
              <w:t>Sale</w:t>
            </w:r>
          </w:p>
        </w:tc>
        <w:tc>
          <w:tcPr>
            <w:tcW w:w="126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9"/>
        </w:trPr>
        <w:tc>
          <w:tcPr>
            <w:tcW w:w="168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3500" w:type="dxa"/>
            <w:vAlign w:val="bottom"/>
          </w:tcPr>
          <w:p>
            <w:pPr>
              <w:spacing w:after="0"/>
              <w:rPr>
                <w:sz w:val="13"/>
                <w:szCs w:val="13"/>
                <w:color w:val="auto"/>
              </w:rPr>
            </w:pPr>
          </w:p>
        </w:tc>
        <w:tc>
          <w:tcPr>
            <w:tcW w:w="1420" w:type="dxa"/>
            <w:vAlign w:val="bottom"/>
            <w:vMerge w:val="continue"/>
          </w:tcPr>
          <w:p>
            <w:pPr>
              <w:spacing w:after="0"/>
              <w:rPr>
                <w:sz w:val="13"/>
                <w:szCs w:val="13"/>
                <w:color w:val="auto"/>
              </w:rPr>
            </w:pPr>
          </w:p>
        </w:tc>
        <w:tc>
          <w:tcPr>
            <w:tcW w:w="460" w:type="dxa"/>
            <w:vAlign w:val="bottom"/>
          </w:tcPr>
          <w:p>
            <w:pPr>
              <w:spacing w:after="0"/>
              <w:rPr>
                <w:sz w:val="13"/>
                <w:szCs w:val="13"/>
                <w:color w:val="auto"/>
              </w:rPr>
            </w:pPr>
          </w:p>
        </w:tc>
        <w:tc>
          <w:tcPr>
            <w:tcW w:w="800" w:type="dxa"/>
            <w:vAlign w:val="bottom"/>
            <w:vMerge w:val="restart"/>
          </w:tcPr>
          <w:p>
            <w:pPr>
              <w:jc w:val="center"/>
              <w:ind w:right="272"/>
              <w:spacing w:after="0"/>
              <w:rPr>
                <w:sz w:val="20"/>
                <w:szCs w:val="20"/>
                <w:color w:val="auto"/>
              </w:rPr>
            </w:pPr>
            <w:r>
              <w:rPr>
                <w:rFonts w:ascii="Arial" w:cs="Arial" w:eastAsia="Arial" w:hAnsi="Arial"/>
                <w:sz w:val="22"/>
                <w:szCs w:val="22"/>
                <w:b w:val="1"/>
                <w:bCs w:val="1"/>
                <w:color w:val="auto"/>
                <w:w w:val="87"/>
              </w:rPr>
              <w:t>Sold</w:t>
            </w: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3500" w:type="dxa"/>
            <w:vAlign w:val="bottom"/>
          </w:tcPr>
          <w:p>
            <w:pPr>
              <w:spacing w:after="0"/>
              <w:rPr>
                <w:sz w:val="10"/>
                <w:szCs w:val="10"/>
                <w:color w:val="auto"/>
              </w:rPr>
            </w:pPr>
          </w:p>
        </w:tc>
        <w:tc>
          <w:tcPr>
            <w:tcW w:w="14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04/03/2023 465</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9078.44</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95"/>
              </w:rPr>
              <w:t>05/12/2023 976</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17544.77</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05/15/2023 2500</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45584.50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05/22/2023 2500</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44193.00</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05/30/2023 2500</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45824.75</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680" w:type="dxa"/>
            <w:vAlign w:val="bottom"/>
          </w:tcPr>
          <w:p>
            <w:pPr>
              <w:spacing w:after="0"/>
              <w:rPr>
                <w:sz w:val="20"/>
                <w:szCs w:val="20"/>
                <w:color w:val="auto"/>
              </w:rPr>
            </w:pPr>
            <w:r>
              <w:rPr>
                <w:rFonts w:ascii="Arial" w:cs="Arial" w:eastAsia="Arial" w:hAnsi="Arial"/>
                <w:sz w:val="22"/>
                <w:szCs w:val="22"/>
                <w:color w:val="auto"/>
                <w:w w:val="94"/>
              </w:rPr>
              <w:t>William Trousdale</w:t>
            </w:r>
          </w:p>
        </w:tc>
        <w:tc>
          <w:tcPr>
            <w:tcW w:w="1680" w:type="dxa"/>
            <w:vAlign w:val="bottom"/>
          </w:tcPr>
          <w:p>
            <w:pPr>
              <w:spacing w:after="0"/>
              <w:rPr>
                <w:sz w:val="23"/>
                <w:szCs w:val="23"/>
                <w:color w:val="auto"/>
              </w:rPr>
            </w:pP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Arial" w:cs="Arial" w:eastAsia="Arial" w:hAnsi="Arial"/>
                <w:sz w:val="22"/>
                <w:szCs w:val="22"/>
                <w:color w:val="auto"/>
                <w:w w:val="95"/>
              </w:rPr>
              <w:t>2005 Cargo Road</w:t>
            </w:r>
          </w:p>
        </w:tc>
        <w:tc>
          <w:tcPr>
            <w:tcW w:w="1680" w:type="dxa"/>
            <w:vAlign w:val="bottom"/>
          </w:tcPr>
          <w:p>
            <w:pPr>
              <w:spacing w:after="0"/>
              <w:rPr>
                <w:sz w:val="21"/>
                <w:szCs w:val="21"/>
                <w:color w:val="auto"/>
              </w:rPr>
            </w:pPr>
          </w:p>
        </w:tc>
        <w:tc>
          <w:tcPr>
            <w:tcW w:w="3500" w:type="dxa"/>
            <w:vAlign w:val="bottom"/>
          </w:tcPr>
          <w:p>
            <w:pPr>
              <w:ind w:left="280"/>
              <w:spacing w:after="0" w:line="243" w:lineRule="exact"/>
              <w:rPr>
                <w:sz w:val="20"/>
                <w:szCs w:val="20"/>
                <w:color w:val="auto"/>
              </w:rPr>
            </w:pPr>
            <w:r>
              <w:rPr>
                <w:rFonts w:ascii="Arial" w:cs="Arial" w:eastAsia="Arial" w:hAnsi="Arial"/>
                <w:sz w:val="22"/>
                <w:szCs w:val="22"/>
                <w:color w:val="auto"/>
              </w:rPr>
              <w:t>Common</w:t>
            </w:r>
          </w:p>
        </w:tc>
        <w:tc>
          <w:tcPr>
            <w:tcW w:w="1880" w:type="dxa"/>
            <w:vAlign w:val="bottom"/>
            <w:gridSpan w:val="2"/>
          </w:tcPr>
          <w:p>
            <w:pPr>
              <w:ind w:left="400"/>
              <w:spacing w:after="0" w:line="243" w:lineRule="exact"/>
              <w:rPr>
                <w:sz w:val="20"/>
                <w:szCs w:val="20"/>
                <w:color w:val="auto"/>
              </w:rPr>
            </w:pPr>
            <w:r>
              <w:rPr>
                <w:rFonts w:ascii="Arial" w:cs="Arial" w:eastAsia="Arial" w:hAnsi="Arial"/>
                <w:sz w:val="22"/>
                <w:szCs w:val="22"/>
                <w:color w:val="auto"/>
                <w:w w:val="88"/>
              </w:rPr>
              <w:t>06/05/2023 2414</w:t>
            </w:r>
          </w:p>
        </w:tc>
        <w:tc>
          <w:tcPr>
            <w:tcW w:w="800" w:type="dxa"/>
            <w:vAlign w:val="bottom"/>
          </w:tcPr>
          <w:p>
            <w:pPr>
              <w:spacing w:after="0"/>
              <w:rPr>
                <w:sz w:val="21"/>
                <w:szCs w:val="21"/>
                <w:color w:val="auto"/>
              </w:rPr>
            </w:pPr>
          </w:p>
        </w:tc>
        <w:tc>
          <w:tcPr>
            <w:tcW w:w="1580" w:type="dxa"/>
            <w:vAlign w:val="bottom"/>
          </w:tcPr>
          <w:p>
            <w:pPr>
              <w:ind w:left="120"/>
              <w:spacing w:after="0" w:line="243" w:lineRule="exact"/>
              <w:rPr>
                <w:sz w:val="20"/>
                <w:szCs w:val="20"/>
                <w:color w:val="auto"/>
              </w:rPr>
            </w:pPr>
            <w:r>
              <w:rPr>
                <w:rFonts w:ascii="Arial" w:cs="Arial" w:eastAsia="Arial" w:hAnsi="Arial"/>
                <w:sz w:val="22"/>
                <w:szCs w:val="22"/>
                <w:color w:val="auto"/>
              </w:rPr>
              <w:t>45716.09</w:t>
            </w:r>
          </w:p>
        </w:tc>
        <w:tc>
          <w:tcPr>
            <w:tcW w:w="0" w:type="dxa"/>
            <w:vAlign w:val="bottom"/>
          </w:tcPr>
          <w:p>
            <w:pPr>
              <w:spacing w:after="0"/>
              <w:rPr>
                <w:sz w:val="1"/>
                <w:szCs w:val="1"/>
                <w:color w:val="auto"/>
              </w:rPr>
            </w:pPr>
          </w:p>
        </w:tc>
      </w:tr>
      <w:tr>
        <w:trPr>
          <w:trHeight w:val="274"/>
        </w:trPr>
        <w:tc>
          <w:tcPr>
            <w:tcW w:w="1680" w:type="dxa"/>
            <w:vAlign w:val="bottom"/>
          </w:tcPr>
          <w:p>
            <w:pPr>
              <w:spacing w:after="0"/>
              <w:rPr>
                <w:sz w:val="20"/>
                <w:szCs w:val="20"/>
                <w:color w:val="auto"/>
              </w:rPr>
            </w:pPr>
            <w:r>
              <w:rPr>
                <w:rFonts w:ascii="Arial" w:cs="Arial" w:eastAsia="Arial" w:hAnsi="Arial"/>
                <w:sz w:val="22"/>
                <w:szCs w:val="22"/>
                <w:color w:val="auto"/>
              </w:rPr>
              <w:t>Minneapolis  MN</w:t>
            </w:r>
          </w:p>
        </w:tc>
        <w:tc>
          <w:tcPr>
            <w:tcW w:w="1680" w:type="dxa"/>
            <w:vAlign w:val="bottom"/>
          </w:tcPr>
          <w:p>
            <w:pPr>
              <w:jc w:val="right"/>
              <w:ind w:right="952"/>
              <w:spacing w:after="0"/>
              <w:rPr>
                <w:sz w:val="20"/>
                <w:szCs w:val="20"/>
                <w:color w:val="auto"/>
              </w:rPr>
            </w:pPr>
            <w:r>
              <w:rPr>
                <w:rFonts w:ascii="Arial" w:cs="Arial" w:eastAsia="Arial" w:hAnsi="Arial"/>
                <w:sz w:val="22"/>
                <w:szCs w:val="22"/>
                <w:color w:val="auto"/>
                <w:w w:val="98"/>
              </w:rPr>
              <w:t>55450</w:t>
            </w:r>
          </w:p>
        </w:tc>
        <w:tc>
          <w:tcPr>
            <w:tcW w:w="35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pacing w:after="0" w:line="27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64" w:lineRule="exact"/>
        <w:rPr>
          <w:sz w:val="20"/>
          <w:szCs w:val="20"/>
          <w:color w:val="auto"/>
        </w:rPr>
      </w:pPr>
    </w:p>
    <w:tbl>
      <w:tblPr>
        <w:tblLayout w:type="fixed"/>
        <w:tblInd w:w="40" w:type="dxa"/>
        <w:tblCellMar>
          <w:top w:w="0" w:type="dxa"/>
          <w:left w:w="0" w:type="dxa"/>
          <w:bottom w:w="0" w:type="dxa"/>
          <w:right w:w="0" w:type="dxa"/>
        </w:tblCellMar>
      </w:tblPr>
      <w:tr>
        <w:trPr>
          <w:trHeight w:val="274"/>
        </w:trPr>
        <w:tc>
          <w:tcPr>
            <w:tcW w:w="1500" w:type="dxa"/>
            <w:vAlign w:val="bottom"/>
          </w:tcPr>
          <w:p>
            <w:pPr>
              <w:spacing w:after="0"/>
              <w:rPr>
                <w:sz w:val="20"/>
                <w:szCs w:val="20"/>
                <w:color w:val="auto"/>
              </w:rPr>
            </w:pPr>
            <w:r>
              <w:rPr>
                <w:rFonts w:ascii="Arial" w:cs="Arial" w:eastAsia="Arial" w:hAnsi="Arial"/>
                <w:sz w:val="22"/>
                <w:szCs w:val="22"/>
                <w:color w:val="auto"/>
              </w:rPr>
              <w:t>Remarks</w:t>
            </w:r>
          </w:p>
        </w:tc>
        <w:tc>
          <w:tcPr>
            <w:tcW w:w="1180" w:type="dxa"/>
            <w:vAlign w:val="bottom"/>
          </w:tcPr>
          <w:p>
            <w:pPr>
              <w:spacing w:after="0"/>
              <w:rPr>
                <w:sz w:val="23"/>
                <w:szCs w:val="23"/>
                <w:color w:val="auto"/>
              </w:rPr>
            </w:pPr>
          </w:p>
        </w:tc>
      </w:tr>
      <w:tr>
        <w:trPr>
          <w:trHeight w:val="297"/>
        </w:trPr>
        <w:tc>
          <w:tcPr>
            <w:tcW w:w="1500" w:type="dxa"/>
            <w:vAlign w:val="bottom"/>
          </w:tcPr>
          <w:p>
            <w:pPr>
              <w:spacing w:after="0"/>
              <w:rPr>
                <w:sz w:val="20"/>
                <w:szCs w:val="20"/>
                <w:color w:val="auto"/>
              </w:rPr>
            </w:pPr>
            <w:r>
              <w:rPr>
                <w:rFonts w:ascii="Arial" w:cs="Arial" w:eastAsia="Arial" w:hAnsi="Arial"/>
                <w:sz w:val="22"/>
                <w:szCs w:val="22"/>
                <w:color w:val="auto"/>
              </w:rPr>
              <w:t>Date of Notice</w:t>
            </w:r>
          </w:p>
        </w:tc>
        <w:tc>
          <w:tcPr>
            <w:tcW w:w="1180" w:type="dxa"/>
            <w:vAlign w:val="bottom"/>
          </w:tcPr>
          <w:p>
            <w:pPr>
              <w:jc w:val="right"/>
              <w:spacing w:after="0"/>
              <w:rPr>
                <w:sz w:val="20"/>
                <w:szCs w:val="20"/>
                <w:color w:val="auto"/>
              </w:rPr>
            </w:pPr>
            <w:r>
              <w:rPr>
                <w:rFonts w:ascii="Arial" w:cs="Arial" w:eastAsia="Arial" w:hAnsi="Arial"/>
                <w:sz w:val="22"/>
                <w:szCs w:val="22"/>
                <w:color w:val="auto"/>
              </w:rPr>
              <w:t>07/03/2023</w:t>
            </w:r>
          </w:p>
        </w:tc>
      </w:tr>
      <w:tr>
        <w:trPr>
          <w:trHeight w:val="297"/>
        </w:trPr>
        <w:tc>
          <w:tcPr>
            <w:tcW w:w="1500" w:type="dxa"/>
            <w:vAlign w:val="bottom"/>
          </w:tcPr>
          <w:p>
            <w:pPr>
              <w:spacing w:after="0"/>
              <w:rPr>
                <w:sz w:val="20"/>
                <w:szCs w:val="20"/>
                <w:color w:val="auto"/>
              </w:rPr>
            </w:pPr>
            <w:r>
              <w:rPr>
                <w:rFonts w:ascii="Arial" w:cs="Arial" w:eastAsia="Arial" w:hAnsi="Arial"/>
                <w:sz w:val="22"/>
                <w:szCs w:val="22"/>
                <w:b w:val="1"/>
                <w:bCs w:val="1"/>
                <w:i w:val="1"/>
                <w:iCs w:val="1"/>
                <w:color w:val="auto"/>
              </w:rPr>
              <w:t>ATTENTION:</w:t>
            </w:r>
          </w:p>
        </w:tc>
        <w:tc>
          <w:tcPr>
            <w:tcW w:w="1180" w:type="dxa"/>
            <w:vAlign w:val="bottom"/>
          </w:tcPr>
          <w:p>
            <w:pPr>
              <w:spacing w:after="0"/>
              <w:rPr>
                <w:sz w:val="24"/>
                <w:szCs w:val="24"/>
                <w:color w:val="auto"/>
              </w:rPr>
            </w:pPr>
          </w:p>
        </w:tc>
      </w:tr>
    </w:tbl>
    <w:p>
      <w:pPr>
        <w:spacing w:after="0" w:line="306" w:lineRule="exact"/>
        <w:rPr>
          <w:sz w:val="20"/>
          <w:szCs w:val="20"/>
          <w:color w:val="auto"/>
        </w:rPr>
      </w:pPr>
    </w:p>
    <w:p>
      <w:pPr>
        <w:jc w:val="both"/>
        <w:ind w:left="40" w:righ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1260" w:type="dxa"/>
            <w:vAlign w:val="bottom"/>
            <w:vMerge w:val="restart"/>
          </w:tcPr>
          <w:p>
            <w:pPr>
              <w:spacing w:after="0"/>
              <w:rPr>
                <w:sz w:val="20"/>
                <w:szCs w:val="20"/>
                <w:color w:val="auto"/>
              </w:rPr>
            </w:pPr>
            <w:r>
              <w:rPr>
                <w:rFonts w:ascii="Arial" w:cs="Arial" w:eastAsia="Arial" w:hAnsi="Arial"/>
                <w:sz w:val="22"/>
                <w:szCs w:val="22"/>
                <w:color w:val="auto"/>
              </w:rPr>
              <w:t>Signature</w:t>
            </w:r>
          </w:p>
        </w:tc>
        <w:tc>
          <w:tcPr>
            <w:tcW w:w="9860" w:type="dxa"/>
            <w:vAlign w:val="bottom"/>
          </w:tcPr>
          <w:p>
            <w:pPr>
              <w:ind w:left="440"/>
              <w:spacing w:after="0" w:line="246" w:lineRule="exact"/>
              <w:rPr>
                <w:sz w:val="20"/>
                <w:szCs w:val="20"/>
                <w:color w:val="auto"/>
              </w:rPr>
            </w:pPr>
            <w:r>
              <w:rPr>
                <w:rFonts w:ascii="Arial" w:cs="Arial" w:eastAsia="Arial" w:hAnsi="Arial"/>
                <w:sz w:val="22"/>
                <w:szCs w:val="22"/>
                <w:color w:val="auto"/>
                <w:w w:val="89"/>
              </w:rPr>
              <w:t>/s/ Gary Redman, as a duly authorized representative of Fidelity Brokerage Services LLC, as attorney-in-fact</w:t>
            </w:r>
          </w:p>
        </w:tc>
        <w:tc>
          <w:tcPr>
            <w:tcW w:w="0" w:type="dxa"/>
            <w:vAlign w:val="bottom"/>
          </w:tcPr>
          <w:p>
            <w:pPr>
              <w:spacing w:after="0"/>
              <w:rPr>
                <w:sz w:val="1"/>
                <w:szCs w:val="1"/>
                <w:color w:val="auto"/>
              </w:rPr>
            </w:pPr>
          </w:p>
        </w:tc>
      </w:tr>
      <w:tr>
        <w:trPr>
          <w:trHeight w:val="153"/>
        </w:trPr>
        <w:tc>
          <w:tcPr>
            <w:tcW w:w="1260" w:type="dxa"/>
            <w:vAlign w:val="bottom"/>
            <w:vMerge w:val="continue"/>
          </w:tcPr>
          <w:p>
            <w:pPr>
              <w:spacing w:after="0"/>
              <w:rPr>
                <w:sz w:val="13"/>
                <w:szCs w:val="13"/>
                <w:color w:val="auto"/>
              </w:rPr>
            </w:pPr>
          </w:p>
        </w:tc>
        <w:tc>
          <w:tcPr>
            <w:tcW w:w="9860" w:type="dxa"/>
            <w:vAlign w:val="bottom"/>
            <w:vMerge w:val="restart"/>
          </w:tcPr>
          <w:p>
            <w:pPr>
              <w:ind w:left="440"/>
              <w:spacing w:after="0"/>
              <w:rPr>
                <w:sz w:val="20"/>
                <w:szCs w:val="20"/>
                <w:color w:val="auto"/>
              </w:rPr>
            </w:pPr>
            <w:r>
              <w:rPr>
                <w:rFonts w:ascii="Arial" w:cs="Arial" w:eastAsia="Arial" w:hAnsi="Arial"/>
                <w:sz w:val="22"/>
                <w:szCs w:val="22"/>
                <w:color w:val="auto"/>
              </w:rPr>
              <w:t>for William Trousdale</w:t>
            </w:r>
          </w:p>
        </w:tc>
        <w:tc>
          <w:tcPr>
            <w:tcW w:w="0" w:type="dxa"/>
            <w:vAlign w:val="bottom"/>
          </w:tcPr>
          <w:p>
            <w:pPr>
              <w:spacing w:after="0"/>
              <w:rPr>
                <w:sz w:val="1"/>
                <w:szCs w:val="1"/>
                <w:color w:val="auto"/>
              </w:rPr>
            </w:pPr>
          </w:p>
        </w:tc>
      </w:tr>
      <w:tr>
        <w:trPr>
          <w:trHeight w:val="121"/>
        </w:trPr>
        <w:tc>
          <w:tcPr>
            <w:tcW w:w="1260" w:type="dxa"/>
            <w:vAlign w:val="bottom"/>
          </w:tcPr>
          <w:p>
            <w:pPr>
              <w:spacing w:after="0"/>
              <w:rPr>
                <w:sz w:val="10"/>
                <w:szCs w:val="10"/>
                <w:color w:val="auto"/>
              </w:rPr>
            </w:pPr>
          </w:p>
        </w:tc>
        <w:tc>
          <w:tcPr>
            <w:tcW w:w="9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sectPr>
          <w:pgSz w:w="11900" w:h="16838" w:orient="portrait"/>
          <w:cols w:equalWidth="0" w:num="1">
            <w:col w:w="11240"/>
          </w:cols>
          <w:pgMar w:left="320" w:top="111" w:right="339" w:bottom="1440" w:gutter="0" w:footer="0" w:header="0"/>
        </w:sectPr>
      </w:pPr>
    </w:p>
    <w:p>
      <w:pPr>
        <w:jc w:val="center"/>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1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2023-07-03T13:38:45Z</dcterms:created>
  <dcterms:modified xsi:type="dcterms:W3CDTF">2023-07-03T13:38:45Z</dcterms:modified>
</cp:coreProperties>
</file>