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11432.00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10/04/2023 891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12589.83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01/03/2024 488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7216.54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01/04/2024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05/05/2023</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Grant Whitney</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2024-01-04T09:53:22Z</dcterms:created>
  <dcterms:modified xsi:type="dcterms:W3CDTF">2024-01-04T09:53:22Z</dcterms:modified>
</cp:coreProperties>
</file>