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0001548610</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306"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51"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9"/>
          <w:szCs w:val="19"/>
          <w:color w:val="auto"/>
        </w:rPr>
        <w:t>Sun Country Airlines Holdings, Inc.</w:t>
      </w:r>
    </w:p>
    <w:p>
      <w:pPr>
        <w:spacing w:after="0" w:line="79" w:lineRule="exact"/>
        <w:rPr>
          <w:sz w:val="24"/>
          <w:szCs w:val="24"/>
          <w:color w:val="auto"/>
        </w:rPr>
      </w:pPr>
    </w:p>
    <w:p>
      <w:pPr>
        <w:spacing w:after="0"/>
        <w:rPr>
          <w:sz w:val="20"/>
          <w:szCs w:val="20"/>
          <w:color w:val="auto"/>
        </w:rPr>
      </w:pPr>
      <w:r>
        <w:rPr>
          <w:rFonts w:ascii="Arial" w:cs="Arial" w:eastAsia="Arial" w:hAnsi="Arial"/>
          <w:sz w:val="22"/>
          <w:szCs w:val="22"/>
          <w:color w:val="auto"/>
        </w:rPr>
        <w:t>001-40217</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2005 CARGO ROAD</w:t>
      </w:r>
    </w:p>
    <w:p>
      <w:pPr>
        <w:spacing w:after="0" w:line="238" w:lineRule="auto"/>
        <w:rPr>
          <w:sz w:val="20"/>
          <w:szCs w:val="20"/>
          <w:color w:val="auto"/>
        </w:rPr>
      </w:pPr>
      <w:r>
        <w:rPr>
          <w:rFonts w:ascii="Arial" w:cs="Arial" w:eastAsia="Arial" w:hAnsi="Arial"/>
          <w:sz w:val="22"/>
          <w:szCs w:val="22"/>
          <w:color w:val="auto"/>
        </w:rPr>
        <w:t>MINNEAPOLIS</w:t>
      </w:r>
    </w:p>
    <w:p>
      <w:pPr>
        <w:spacing w:after="0" w:line="230" w:lineRule="auto"/>
        <w:rPr>
          <w:sz w:val="20"/>
          <w:szCs w:val="20"/>
          <w:color w:val="auto"/>
        </w:rPr>
      </w:pPr>
      <w:r>
        <w:rPr>
          <w:rFonts w:ascii="Arial" w:cs="Arial" w:eastAsia="Arial" w:hAnsi="Arial"/>
          <w:sz w:val="22"/>
          <w:szCs w:val="22"/>
          <w:color w:val="auto"/>
        </w:rPr>
        <w:t>MINNESOTA</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55450</w:t>
      </w:r>
    </w:p>
    <w:p>
      <w:pPr>
        <w:spacing w:after="0" w:line="26" w:lineRule="exact"/>
        <w:rPr>
          <w:sz w:val="24"/>
          <w:szCs w:val="24"/>
          <w:color w:val="auto"/>
        </w:rPr>
      </w:pPr>
    </w:p>
    <w:p>
      <w:pPr>
        <w:spacing w:after="0"/>
        <w:rPr>
          <w:sz w:val="20"/>
          <w:szCs w:val="20"/>
          <w:color w:val="auto"/>
        </w:rPr>
      </w:pPr>
      <w:r>
        <w:rPr>
          <w:rFonts w:ascii="Arial" w:cs="Arial" w:eastAsia="Arial" w:hAnsi="Arial"/>
          <w:sz w:val="22"/>
          <w:szCs w:val="22"/>
          <w:color w:val="auto"/>
        </w:rPr>
        <w:t>651-681-3900</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Bricker Jude</w:t>
      </w:r>
    </w:p>
    <w:p>
      <w:pPr>
        <w:spacing w:after="0" w:line="44" w:lineRule="exact"/>
        <w:rPr>
          <w:sz w:val="24"/>
          <w:szCs w:val="24"/>
          <w:color w:val="auto"/>
        </w:rPr>
      </w:pPr>
    </w:p>
    <w:p>
      <w:pPr>
        <w:sectPr>
          <w:pgSz w:w="11900" w:h="16838" w:orient="portrait"/>
          <w:cols w:equalWidth="0" w:num="2">
            <w:col w:w="6120" w:space="720"/>
            <w:col w:w="4400"/>
          </w:cols>
          <w:pgMar w:left="320" w:top="267" w:right="339" w:bottom="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682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pacing w:after="0" w:line="349"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0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118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2"/>
        </w:trPr>
        <w:tc>
          <w:tcPr>
            <w:tcW w:w="23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Title of the Class of</w:t>
            </w:r>
          </w:p>
        </w:tc>
        <w:tc>
          <w:tcPr>
            <w:tcW w:w="2520" w:type="dxa"/>
            <w:vAlign w:val="bottom"/>
            <w:vMerge w:val="restart"/>
          </w:tcPr>
          <w:p>
            <w:pPr>
              <w:ind w:left="160"/>
              <w:spacing w:after="0"/>
              <w:rPr>
                <w:sz w:val="20"/>
                <w:szCs w:val="20"/>
                <w:color w:val="auto"/>
              </w:rPr>
            </w:pPr>
            <w:r>
              <w:rPr>
                <w:rFonts w:ascii="Arial" w:cs="Arial" w:eastAsia="Arial" w:hAnsi="Arial"/>
                <w:sz w:val="22"/>
                <w:szCs w:val="22"/>
                <w:b w:val="1"/>
                <w:bCs w:val="1"/>
                <w:color w:val="auto"/>
                <w:w w:val="88"/>
              </w:rPr>
              <w:t>Name and Address of the</w:t>
            </w:r>
          </w:p>
        </w:tc>
        <w:tc>
          <w:tcPr>
            <w:tcW w:w="11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Aggregate</w:t>
            </w:r>
          </w:p>
        </w:tc>
        <w:tc>
          <w:tcPr>
            <w:tcW w:w="13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300" w:type="dxa"/>
            <w:vAlign w:val="bottom"/>
            <w:vMerge w:val="continue"/>
          </w:tcPr>
          <w:p>
            <w:pPr>
              <w:spacing w:after="0"/>
              <w:rPr>
                <w:sz w:val="18"/>
                <w:szCs w:val="18"/>
                <w:color w:val="auto"/>
              </w:rPr>
            </w:pPr>
          </w:p>
        </w:tc>
        <w:tc>
          <w:tcPr>
            <w:tcW w:w="2520" w:type="dxa"/>
            <w:vAlign w:val="bottom"/>
            <w:vMerge w:val="continue"/>
          </w:tcPr>
          <w:p>
            <w:pPr>
              <w:spacing w:after="0"/>
              <w:rPr>
                <w:sz w:val="18"/>
                <w:szCs w:val="18"/>
                <w:color w:val="auto"/>
              </w:rPr>
            </w:pPr>
          </w:p>
        </w:tc>
        <w:tc>
          <w:tcPr>
            <w:tcW w:w="118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0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2300" w:type="dxa"/>
            <w:vAlign w:val="bottom"/>
          </w:tcPr>
          <w:p>
            <w:pPr>
              <w:jc w:val="center"/>
              <w:spacing w:after="0" w:line="148" w:lineRule="exact"/>
              <w:rPr>
                <w:sz w:val="20"/>
                <w:szCs w:val="20"/>
                <w:color w:val="auto"/>
              </w:rPr>
            </w:pPr>
            <w:r>
              <w:rPr>
                <w:rFonts w:ascii="Arial" w:cs="Arial" w:eastAsia="Arial" w:hAnsi="Arial"/>
                <w:sz w:val="17"/>
                <w:szCs w:val="17"/>
                <w:b w:val="1"/>
                <w:bCs w:val="1"/>
                <w:color w:val="auto"/>
              </w:rPr>
              <w:t>Securities To Be Sold</w:t>
            </w:r>
          </w:p>
        </w:tc>
        <w:tc>
          <w:tcPr>
            <w:tcW w:w="2520" w:type="dxa"/>
            <w:vAlign w:val="bottom"/>
          </w:tcPr>
          <w:p>
            <w:pPr>
              <w:ind w:left="1000"/>
              <w:spacing w:after="0" w:line="148" w:lineRule="exact"/>
              <w:rPr>
                <w:sz w:val="20"/>
                <w:szCs w:val="20"/>
                <w:color w:val="auto"/>
              </w:rPr>
            </w:pPr>
            <w:r>
              <w:rPr>
                <w:rFonts w:ascii="Arial" w:cs="Arial" w:eastAsia="Arial" w:hAnsi="Arial"/>
                <w:sz w:val="17"/>
                <w:szCs w:val="17"/>
                <w:b w:val="1"/>
                <w:bCs w:val="1"/>
                <w:color w:val="auto"/>
              </w:rPr>
              <w:t>Broker</w:t>
            </w:r>
          </w:p>
        </w:tc>
        <w:tc>
          <w:tcPr>
            <w:tcW w:w="3760" w:type="dxa"/>
            <w:vAlign w:val="bottom"/>
            <w:gridSpan w:val="3"/>
          </w:tcPr>
          <w:p>
            <w:pPr>
              <w:ind w:left="80"/>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230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11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280" w:type="dxa"/>
            <w:vAlign w:val="bottom"/>
          </w:tcPr>
          <w:p>
            <w:pPr>
              <w:spacing w:after="0"/>
              <w:rPr>
                <w:sz w:val="13"/>
                <w:szCs w:val="13"/>
                <w:color w:val="auto"/>
              </w:rPr>
            </w:pPr>
          </w:p>
        </w:tc>
        <w:tc>
          <w:tcPr>
            <w:tcW w:w="13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9"/>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30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118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300" w:type="dxa"/>
            <w:vAlign w:val="bottom"/>
          </w:tcPr>
          <w:p>
            <w:pPr>
              <w:spacing w:after="0"/>
              <w:rPr>
                <w:sz w:val="23"/>
                <w:szCs w:val="23"/>
                <w:color w:val="auto"/>
              </w:rPr>
            </w:pPr>
          </w:p>
        </w:tc>
        <w:tc>
          <w:tcPr>
            <w:tcW w:w="2520" w:type="dxa"/>
            <w:vAlign w:val="bottom"/>
          </w:tcPr>
          <w:p>
            <w:pPr>
              <w:ind w:left="140"/>
              <w:spacing w:after="0"/>
              <w:rPr>
                <w:sz w:val="20"/>
                <w:szCs w:val="20"/>
                <w:color w:val="auto"/>
              </w:rPr>
            </w:pPr>
            <w:r>
              <w:rPr>
                <w:rFonts w:ascii="Arial" w:cs="Arial" w:eastAsia="Arial" w:hAnsi="Arial"/>
                <w:sz w:val="22"/>
                <w:szCs w:val="22"/>
                <w:color w:val="auto"/>
              </w:rPr>
              <w:t>SPS144filing@fmr.com</w:t>
            </w:r>
          </w:p>
        </w:tc>
        <w:tc>
          <w:tcPr>
            <w:tcW w:w="11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300" w:type="dxa"/>
            <w:vAlign w:val="bottom"/>
          </w:tcPr>
          <w:p>
            <w:pPr>
              <w:spacing w:after="0" w:line="243" w:lineRule="exact"/>
              <w:rPr>
                <w:sz w:val="20"/>
                <w:szCs w:val="20"/>
                <w:color w:val="auto"/>
              </w:rPr>
            </w:pPr>
            <w:r>
              <w:rPr>
                <w:rFonts w:ascii="Arial" w:cs="Arial" w:eastAsia="Arial" w:hAnsi="Arial"/>
                <w:sz w:val="22"/>
                <w:szCs w:val="22"/>
                <w:color w:val="auto"/>
              </w:rPr>
              <w:t>Common</w:t>
            </w:r>
          </w:p>
        </w:tc>
        <w:tc>
          <w:tcPr>
            <w:tcW w:w="2520" w:type="dxa"/>
            <w:vAlign w:val="bottom"/>
          </w:tcPr>
          <w:p>
            <w:pPr>
              <w:ind w:left="140"/>
              <w:spacing w:after="0" w:line="243" w:lineRule="exact"/>
              <w:rPr>
                <w:sz w:val="20"/>
                <w:szCs w:val="20"/>
                <w:color w:val="auto"/>
              </w:rPr>
            </w:pPr>
            <w:r>
              <w:rPr>
                <w:rFonts w:ascii="Arial" w:cs="Arial" w:eastAsia="Arial" w:hAnsi="Arial"/>
                <w:sz w:val="22"/>
                <w:szCs w:val="22"/>
                <w:color w:val="auto"/>
              </w:rPr>
              <w:t>900 Salem Street</w:t>
            </w:r>
          </w:p>
        </w:tc>
        <w:tc>
          <w:tcPr>
            <w:tcW w:w="1180" w:type="dxa"/>
            <w:vAlign w:val="bottom"/>
          </w:tcPr>
          <w:p>
            <w:pPr>
              <w:ind w:left="40"/>
              <w:spacing w:after="0" w:line="243" w:lineRule="exact"/>
              <w:rPr>
                <w:sz w:val="20"/>
                <w:szCs w:val="20"/>
                <w:color w:val="auto"/>
              </w:rPr>
            </w:pPr>
            <w:r>
              <w:rPr>
                <w:rFonts w:ascii="Arial" w:cs="Arial" w:eastAsia="Arial" w:hAnsi="Arial"/>
                <w:sz w:val="22"/>
                <w:szCs w:val="22"/>
                <w:color w:val="auto"/>
              </w:rPr>
              <w:t>2706</w:t>
            </w:r>
          </w:p>
        </w:tc>
        <w:tc>
          <w:tcPr>
            <w:tcW w:w="1280" w:type="dxa"/>
            <w:vAlign w:val="bottom"/>
          </w:tcPr>
          <w:p>
            <w:pPr>
              <w:jc w:val="right"/>
              <w:ind w:right="292"/>
              <w:spacing w:after="0" w:line="243" w:lineRule="exact"/>
              <w:rPr>
                <w:sz w:val="20"/>
                <w:szCs w:val="20"/>
                <w:color w:val="auto"/>
              </w:rPr>
            </w:pPr>
            <w:r>
              <w:rPr>
                <w:rFonts w:ascii="Arial" w:cs="Arial" w:eastAsia="Arial" w:hAnsi="Arial"/>
                <w:sz w:val="22"/>
                <w:szCs w:val="22"/>
                <w:color w:val="auto"/>
                <w:w w:val="93"/>
              </w:rPr>
              <w:t>52979.69</w:t>
            </w:r>
          </w:p>
        </w:tc>
        <w:tc>
          <w:tcPr>
            <w:tcW w:w="1300" w:type="dxa"/>
            <w:vAlign w:val="bottom"/>
          </w:tcPr>
          <w:p>
            <w:pPr>
              <w:jc w:val="right"/>
              <w:ind w:right="212"/>
              <w:spacing w:after="0" w:line="243" w:lineRule="exact"/>
              <w:rPr>
                <w:sz w:val="20"/>
                <w:szCs w:val="20"/>
                <w:color w:val="auto"/>
              </w:rPr>
            </w:pPr>
            <w:r>
              <w:rPr>
                <w:rFonts w:ascii="Arial" w:cs="Arial" w:eastAsia="Arial" w:hAnsi="Arial"/>
                <w:sz w:val="22"/>
                <w:szCs w:val="22"/>
                <w:color w:val="auto"/>
                <w:w w:val="98"/>
              </w:rPr>
              <w:t>56241005</w:t>
            </w:r>
          </w:p>
        </w:tc>
        <w:tc>
          <w:tcPr>
            <w:tcW w:w="1280" w:type="dxa"/>
            <w:vAlign w:val="bottom"/>
          </w:tcPr>
          <w:p>
            <w:pPr>
              <w:ind w:left="40"/>
              <w:spacing w:after="0" w:line="243" w:lineRule="exact"/>
              <w:rPr>
                <w:sz w:val="20"/>
                <w:szCs w:val="20"/>
                <w:color w:val="auto"/>
              </w:rPr>
            </w:pPr>
            <w:r>
              <w:rPr>
                <w:rFonts w:ascii="Arial" w:cs="Arial" w:eastAsia="Arial" w:hAnsi="Arial"/>
                <w:sz w:val="22"/>
                <w:szCs w:val="22"/>
                <w:color w:val="auto"/>
              </w:rPr>
              <w:t>06/07/2023</w:t>
            </w:r>
          </w:p>
        </w:tc>
        <w:tc>
          <w:tcPr>
            <w:tcW w:w="1120" w:type="dxa"/>
            <w:vAlign w:val="bottom"/>
          </w:tcPr>
          <w:p>
            <w:pPr>
              <w:ind w:left="40"/>
              <w:spacing w:after="0" w:line="243" w:lineRule="exact"/>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r>
        <w:trPr>
          <w:trHeight w:val="274"/>
        </w:trPr>
        <w:tc>
          <w:tcPr>
            <w:tcW w:w="2300" w:type="dxa"/>
            <w:vAlign w:val="bottom"/>
          </w:tcPr>
          <w:p>
            <w:pPr>
              <w:spacing w:after="0"/>
              <w:rPr>
                <w:sz w:val="23"/>
                <w:szCs w:val="23"/>
                <w:color w:val="auto"/>
              </w:rPr>
            </w:pPr>
          </w:p>
        </w:tc>
        <w:tc>
          <w:tcPr>
            <w:tcW w:w="2520" w:type="dxa"/>
            <w:vAlign w:val="bottom"/>
          </w:tcPr>
          <w:p>
            <w:pPr>
              <w:ind w:left="140"/>
              <w:spacing w:after="0"/>
              <w:rPr>
                <w:sz w:val="20"/>
                <w:szCs w:val="20"/>
                <w:color w:val="auto"/>
              </w:rPr>
            </w:pPr>
            <w:r>
              <w:rPr>
                <w:rFonts w:ascii="Arial" w:cs="Arial" w:eastAsia="Arial" w:hAnsi="Arial"/>
                <w:sz w:val="22"/>
                <w:szCs w:val="22"/>
                <w:color w:val="auto"/>
              </w:rPr>
              <w:t>Smithfield  RI  02917</w:t>
            </w:r>
          </w:p>
        </w:tc>
        <w:tc>
          <w:tcPr>
            <w:tcW w:w="11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ectPr>
          <w:pgSz w:w="11900" w:h="16838" w:orient="portrait"/>
          <w:cols w:equalWidth="0" w:num="1">
            <w:col w:w="11240"/>
          </w:cols>
          <w:pgMar w:left="320" w:top="267" w:right="339" w:bottom="0" w:gutter="0" w:footer="0" w:header="0"/>
          <w:type w:val="continuous"/>
        </w:sectPr>
      </w:pPr>
    </w:p>
    <w:p>
      <w:pPr>
        <w:spacing w:after="0" w:line="200" w:lineRule="exact"/>
        <w:rPr>
          <w:sz w:val="24"/>
          <w:szCs w:val="24"/>
          <w:color w:val="auto"/>
        </w:rPr>
      </w:pPr>
    </w:p>
    <w:p>
      <w:pPr>
        <w:spacing w:after="0" w:line="270"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vMerge w:val="restart"/>
          </w:tcPr>
          <w:p>
            <w:pPr>
              <w:jc w:val="center"/>
              <w:ind w:right="52"/>
              <w:spacing w:after="0"/>
              <w:rPr>
                <w:sz w:val="20"/>
                <w:szCs w:val="20"/>
                <w:color w:val="auto"/>
              </w:rPr>
            </w:pPr>
            <w:r>
              <w:rPr>
                <w:rFonts w:ascii="Arial" w:cs="Arial" w:eastAsia="Arial" w:hAnsi="Arial"/>
                <w:sz w:val="22"/>
                <w:szCs w:val="22"/>
                <w:b w:val="1"/>
                <w:bCs w:val="1"/>
                <w:color w:val="auto"/>
                <w:w w:val="89"/>
              </w:rPr>
              <w:t>Title of the</w:t>
            </w:r>
          </w:p>
        </w:tc>
        <w:tc>
          <w:tcPr>
            <w:tcW w:w="1220" w:type="dxa"/>
            <w:vAlign w:val="bottom"/>
            <w:vMerge w:val="restart"/>
          </w:tcPr>
          <w:p>
            <w:pPr>
              <w:ind w:left="180"/>
              <w:spacing w:after="0"/>
              <w:rPr>
                <w:sz w:val="20"/>
                <w:szCs w:val="20"/>
                <w:color w:val="auto"/>
              </w:rPr>
            </w:pPr>
            <w:r>
              <w:rPr>
                <w:rFonts w:ascii="Arial" w:cs="Arial" w:eastAsia="Arial" w:hAnsi="Arial"/>
                <w:sz w:val="22"/>
                <w:szCs w:val="22"/>
                <w:b w:val="1"/>
                <w:bCs w:val="1"/>
                <w:color w:val="auto"/>
              </w:rPr>
              <w:t>Date you</w:t>
            </w:r>
          </w:p>
        </w:tc>
        <w:tc>
          <w:tcPr>
            <w:tcW w:w="1300" w:type="dxa"/>
            <w:vAlign w:val="bottom"/>
          </w:tcPr>
          <w:p>
            <w:pPr>
              <w:jc w:val="center"/>
              <w:ind w:left="72"/>
              <w:spacing w:after="0"/>
              <w:rPr>
                <w:sz w:val="20"/>
                <w:szCs w:val="20"/>
                <w:color w:val="auto"/>
              </w:rPr>
            </w:pPr>
            <w:r>
              <w:rPr>
                <w:rFonts w:ascii="Arial" w:cs="Arial" w:eastAsia="Arial" w:hAnsi="Arial"/>
                <w:sz w:val="22"/>
                <w:szCs w:val="22"/>
                <w:b w:val="1"/>
                <w:bCs w:val="1"/>
                <w:color w:val="auto"/>
                <w:w w:val="91"/>
              </w:rPr>
              <w:t>Nature of</w:t>
            </w: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30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88"/>
              </w:rPr>
              <w:t>Acquisition</w:t>
            </w:r>
          </w:p>
        </w:tc>
        <w:tc>
          <w:tcPr>
            <w:tcW w:w="0" w:type="dxa"/>
            <w:vAlign w:val="bottom"/>
          </w:tcPr>
          <w:p>
            <w:pPr>
              <w:spacing w:after="0"/>
              <w:rPr>
                <w:sz w:val="1"/>
                <w:szCs w:val="1"/>
                <w:color w:val="auto"/>
              </w:rPr>
            </w:pPr>
          </w:p>
        </w:tc>
      </w:tr>
      <w:tr>
        <w:trPr>
          <w:trHeight w:val="122"/>
        </w:trPr>
        <w:tc>
          <w:tcPr>
            <w:tcW w:w="1160" w:type="dxa"/>
            <w:vAlign w:val="bottom"/>
            <w:vMerge w:val="restart"/>
          </w:tcPr>
          <w:p>
            <w:pPr>
              <w:jc w:val="center"/>
              <w:ind w:right="52"/>
              <w:spacing w:after="0"/>
              <w:rPr>
                <w:sz w:val="20"/>
                <w:szCs w:val="20"/>
                <w:color w:val="auto"/>
              </w:rPr>
            </w:pPr>
            <w:r>
              <w:rPr>
                <w:rFonts w:ascii="Arial" w:cs="Arial" w:eastAsia="Arial" w:hAnsi="Arial"/>
                <w:sz w:val="22"/>
                <w:szCs w:val="22"/>
                <w:b w:val="1"/>
                <w:bCs w:val="1"/>
                <w:color w:val="auto"/>
                <w:w w:val="81"/>
              </w:rPr>
              <w:t>Class</w:t>
            </w:r>
          </w:p>
        </w:tc>
        <w:tc>
          <w:tcPr>
            <w:tcW w:w="1220" w:type="dxa"/>
            <w:vAlign w:val="bottom"/>
            <w:vMerge w:val="restart"/>
          </w:tcPr>
          <w:p>
            <w:pPr>
              <w:ind w:left="160"/>
              <w:spacing w:after="0"/>
              <w:rPr>
                <w:sz w:val="20"/>
                <w:szCs w:val="20"/>
                <w:color w:val="auto"/>
              </w:rPr>
            </w:pPr>
            <w:r>
              <w:rPr>
                <w:rFonts w:ascii="Arial" w:cs="Arial" w:eastAsia="Arial" w:hAnsi="Arial"/>
                <w:sz w:val="22"/>
                <w:szCs w:val="22"/>
                <w:b w:val="1"/>
                <w:bCs w:val="1"/>
                <w:color w:val="auto"/>
              </w:rPr>
              <w:t>Acquired</w:t>
            </w: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160" w:type="dxa"/>
            <w:vAlign w:val="bottom"/>
            <w:vMerge w:val="continue"/>
          </w:tcPr>
          <w:p>
            <w:pPr>
              <w:spacing w:after="0"/>
              <w:rPr>
                <w:sz w:val="13"/>
                <w:szCs w:val="13"/>
                <w:color w:val="auto"/>
              </w:rPr>
            </w:pPr>
          </w:p>
        </w:tc>
        <w:tc>
          <w:tcPr>
            <w:tcW w:w="1220" w:type="dxa"/>
            <w:vAlign w:val="bottom"/>
            <w:vMerge w:val="continue"/>
          </w:tcPr>
          <w:p>
            <w:pPr>
              <w:spacing w:after="0"/>
              <w:rPr>
                <w:sz w:val="13"/>
                <w:szCs w:val="13"/>
                <w:color w:val="auto"/>
              </w:rPr>
            </w:pPr>
          </w:p>
        </w:tc>
        <w:tc>
          <w:tcPr>
            <w:tcW w:w="130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8"/>
              </w:rPr>
              <w:t>Transaction</w:t>
            </w:r>
          </w:p>
        </w:tc>
        <w:tc>
          <w:tcPr>
            <w:tcW w:w="0" w:type="dxa"/>
            <w:vAlign w:val="bottom"/>
          </w:tcPr>
          <w:p>
            <w:pPr>
              <w:spacing w:after="0"/>
              <w:rPr>
                <w:sz w:val="1"/>
                <w:szCs w:val="1"/>
                <w:color w:val="auto"/>
              </w:rPr>
            </w:pPr>
          </w:p>
        </w:tc>
      </w:tr>
      <w:tr>
        <w:trPr>
          <w:trHeight w:val="121"/>
        </w:trPr>
        <w:tc>
          <w:tcPr>
            <w:tcW w:w="11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40" w:type="dxa"/>
            <w:vAlign w:val="bottom"/>
          </w:tcPr>
          <w:p>
            <w:pPr>
              <w:jc w:val="center"/>
              <w:ind w:right="12"/>
              <w:spacing w:after="0"/>
              <w:rPr>
                <w:sz w:val="20"/>
                <w:szCs w:val="20"/>
                <w:color w:val="auto"/>
              </w:rPr>
            </w:pPr>
            <w:r>
              <w:rPr>
                <w:rFonts w:ascii="Arial" w:cs="Arial" w:eastAsia="Arial" w:hAnsi="Arial"/>
                <w:sz w:val="22"/>
                <w:szCs w:val="22"/>
                <w:b w:val="1"/>
                <w:bCs w:val="1"/>
                <w:color w:val="auto"/>
                <w:w w:val="87"/>
              </w:rPr>
              <w:t>Name of</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97"/>
              </w:rPr>
              <w:t>Is</w:t>
            </w:r>
          </w:p>
        </w:tc>
        <w:tc>
          <w:tcPr>
            <w:tcW w:w="9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Date</w:t>
            </w:r>
          </w:p>
        </w:tc>
        <w:tc>
          <w:tcPr>
            <w:tcW w:w="10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Amount of</w:t>
            </w: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Person from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this</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9"/>
              </w:rPr>
              <w:t>Donor</w:t>
            </w:r>
          </w:p>
        </w:tc>
        <w:tc>
          <w:tcPr>
            <w:tcW w:w="10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ind w:right="12"/>
              <w:spacing w:after="0" w:line="243" w:lineRule="exact"/>
              <w:rPr>
                <w:sz w:val="20"/>
                <w:szCs w:val="20"/>
                <w:color w:val="auto"/>
              </w:rPr>
            </w:pPr>
            <w:r>
              <w:rPr>
                <w:rFonts w:ascii="Arial" w:cs="Arial" w:eastAsia="Arial" w:hAnsi="Arial"/>
                <w:sz w:val="22"/>
                <w:szCs w:val="22"/>
                <w:b w:val="1"/>
                <w:bCs w:val="1"/>
                <w:color w:val="auto"/>
                <w:w w:val="95"/>
              </w:rPr>
              <w:t>Whom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1"/>
              </w:rPr>
              <w:t>a</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0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0" w:type="dxa"/>
            <w:vAlign w:val="bottom"/>
          </w:tcPr>
          <w:p>
            <w:pPr>
              <w:spacing w:after="0"/>
              <w:rPr>
                <w:sz w:val="1"/>
                <w:szCs w:val="1"/>
                <w:color w:val="auto"/>
              </w:rPr>
            </w:pPr>
          </w:p>
        </w:tc>
      </w:tr>
      <w:tr>
        <w:trPr>
          <w:trHeight w:val="280"/>
        </w:trPr>
        <w:tc>
          <w:tcPr>
            <w:tcW w:w="124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93"/>
              </w:rPr>
              <w:t>Gift?</w:t>
            </w:r>
          </w:p>
        </w:tc>
        <w:tc>
          <w:tcPr>
            <w:tcW w:w="98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1" w:lineRule="exact"/>
        <w:rPr>
          <w:sz w:val="24"/>
          <w:szCs w:val="24"/>
          <w:color w:val="auto"/>
        </w:rPr>
      </w:pPr>
    </w:p>
    <w:p>
      <w:pPr>
        <w:ind w:left="80"/>
        <w:spacing w:after="0"/>
        <w:tabs>
          <w:tab w:leader="none" w:pos="1320" w:val="left"/>
        </w:tabs>
        <w:rPr>
          <w:sz w:val="20"/>
          <w:szCs w:val="20"/>
          <w:color w:val="auto"/>
        </w:rPr>
      </w:pPr>
      <w:r>
        <w:rPr>
          <w:rFonts w:ascii="Arial" w:cs="Arial" w:eastAsia="Arial" w:hAnsi="Arial"/>
          <w:sz w:val="22"/>
          <w:szCs w:val="22"/>
          <w:b w:val="1"/>
          <w:bCs w:val="1"/>
          <w:color w:val="auto"/>
        </w:rPr>
        <w:t>Date of</w:t>
      </w:r>
      <w:r>
        <w:rPr>
          <w:sz w:val="20"/>
          <w:szCs w:val="20"/>
          <w:color w:val="auto"/>
        </w:rPr>
        <w:tab/>
      </w:r>
      <w:r>
        <w:rPr>
          <w:rFonts w:ascii="Arial" w:cs="Arial" w:eastAsia="Arial" w:hAnsi="Arial"/>
          <w:sz w:val="19"/>
          <w:szCs w:val="19"/>
          <w:b w:val="1"/>
          <w:bCs w:val="1"/>
          <w:color w:val="auto"/>
        </w:rPr>
        <w:t>Nature of</w:t>
      </w:r>
    </w:p>
    <w:p>
      <w:pPr>
        <w:spacing w:after="0" w:line="14" w:lineRule="exact"/>
        <w:rPr>
          <w:sz w:val="24"/>
          <w:szCs w:val="24"/>
          <w:color w:val="auto"/>
        </w:rPr>
      </w:pPr>
    </w:p>
    <w:p>
      <w:pPr>
        <w:spacing w:after="0"/>
        <w:tabs>
          <w:tab w:leader="none" w:pos="1280" w:val="left"/>
        </w:tabs>
        <w:rPr>
          <w:sz w:val="20"/>
          <w:szCs w:val="20"/>
          <w:color w:val="auto"/>
        </w:rPr>
      </w:pPr>
      <w:r>
        <w:rPr>
          <w:rFonts w:ascii="Arial" w:cs="Arial" w:eastAsia="Arial" w:hAnsi="Arial"/>
          <w:sz w:val="19"/>
          <w:szCs w:val="19"/>
          <w:b w:val="1"/>
          <w:bCs w:val="1"/>
          <w:color w:val="auto"/>
        </w:rPr>
        <w:t>Payment</w:t>
      </w:r>
      <w:r>
        <w:rPr>
          <w:sz w:val="20"/>
          <w:szCs w:val="20"/>
          <w:color w:val="auto"/>
        </w:rPr>
        <w:tab/>
      </w:r>
      <w:r>
        <w:rPr>
          <w:rFonts w:ascii="Arial" w:cs="Arial" w:eastAsia="Arial" w:hAnsi="Arial"/>
          <w:sz w:val="19"/>
          <w:szCs w:val="19"/>
          <w:b w:val="1"/>
          <w:bCs w:val="1"/>
          <w:color w:val="auto"/>
        </w:rPr>
        <w:t>Payment *</w:t>
      </w:r>
    </w:p>
    <w:p>
      <w:pPr>
        <w:sectPr>
          <w:pgSz w:w="11900" w:h="16838" w:orient="portrait"/>
          <w:cols w:equalWidth="0" w:num="3">
            <w:col w:w="3940" w:space="480"/>
            <w:col w:w="3900" w:space="260"/>
            <w:col w:w="2660"/>
          </w:cols>
          <w:pgMar w:left="320" w:top="267"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360" w:type="dxa"/>
            <w:vAlign w:val="bottom"/>
            <w:vMerge w:val="restart"/>
          </w:tcPr>
          <w:p>
            <w:pPr>
              <w:jc w:val="right"/>
              <w:spacing w:after="0"/>
              <w:rPr>
                <w:sz w:val="20"/>
                <w:szCs w:val="20"/>
                <w:color w:val="auto"/>
              </w:rPr>
            </w:pPr>
            <w:r>
              <w:rPr>
                <w:rFonts w:ascii="Arial" w:cs="Arial" w:eastAsia="Arial" w:hAnsi="Arial"/>
                <w:sz w:val="22"/>
                <w:szCs w:val="22"/>
                <w:color w:val="auto"/>
              </w:rPr>
              <w:t>09/30/2022</w:t>
            </w:r>
          </w:p>
        </w:tc>
        <w:tc>
          <w:tcPr>
            <w:tcW w:w="1580" w:type="dxa"/>
            <w:vAlign w:val="bottom"/>
          </w:tcPr>
          <w:p>
            <w:pPr>
              <w:ind w:left="20"/>
              <w:spacing w:after="0"/>
              <w:rPr>
                <w:sz w:val="20"/>
                <w:szCs w:val="20"/>
                <w:color w:val="auto"/>
              </w:rPr>
            </w:pPr>
            <w:r>
              <w:rPr>
                <w:rFonts w:ascii="Arial" w:cs="Arial" w:eastAsia="Arial" w:hAnsi="Arial"/>
                <w:sz w:val="22"/>
                <w:szCs w:val="22"/>
                <w:color w:val="auto"/>
                <w:w w:val="96"/>
              </w:rPr>
              <w:t>Restricted Stock</w:t>
            </w:r>
          </w:p>
        </w:tc>
        <w:tc>
          <w:tcPr>
            <w:tcW w:w="1880" w:type="dxa"/>
            <w:vAlign w:val="bottom"/>
            <w:vMerge w:val="restart"/>
          </w:tcPr>
          <w:p>
            <w:pPr>
              <w:ind w:left="140"/>
              <w:spacing w:after="0"/>
              <w:rPr>
                <w:sz w:val="20"/>
                <w:szCs w:val="20"/>
                <w:color w:val="auto"/>
              </w:rPr>
            </w:pPr>
            <w:r>
              <w:rPr>
                <w:rFonts w:ascii="Arial" w:cs="Arial" w:eastAsia="Arial" w:hAnsi="Arial"/>
                <w:sz w:val="22"/>
                <w:szCs w:val="22"/>
                <w:color w:val="auto"/>
              </w:rPr>
              <w:t>Issuer</w:t>
            </w:r>
          </w:p>
        </w:tc>
        <w:tc>
          <w:tcPr>
            <w:tcW w:w="2060" w:type="dxa"/>
            <w:vAlign w:val="bottom"/>
            <w:vMerge w:val="restart"/>
          </w:tcPr>
          <w:p>
            <w:pPr>
              <w:jc w:val="right"/>
              <w:ind w:right="332"/>
              <w:spacing w:after="0"/>
              <w:rPr>
                <w:sz w:val="20"/>
                <w:szCs w:val="20"/>
                <w:color w:val="auto"/>
              </w:rPr>
            </w:pPr>
            <w:r>
              <w:rPr>
                <w:rFonts w:ascii="Arial" w:cs="Arial" w:eastAsia="Arial" w:hAnsi="Arial"/>
                <w:sz w:val="22"/>
                <w:szCs w:val="22"/>
                <w:color w:val="auto"/>
              </w:rPr>
              <w:t>1399</w:t>
            </w:r>
          </w:p>
        </w:tc>
        <w:tc>
          <w:tcPr>
            <w:tcW w:w="2720" w:type="dxa"/>
            <w:vAlign w:val="bottom"/>
            <w:vMerge w:val="restart"/>
          </w:tcPr>
          <w:p>
            <w:pPr>
              <w:ind w:left="440"/>
              <w:spacing w:after="0"/>
              <w:rPr>
                <w:sz w:val="20"/>
                <w:szCs w:val="20"/>
                <w:color w:val="auto"/>
              </w:rPr>
            </w:pPr>
            <w:r>
              <w:rPr>
                <w:rFonts w:ascii="Arial" w:cs="Arial" w:eastAsia="Arial" w:hAnsi="Arial"/>
                <w:sz w:val="22"/>
                <w:szCs w:val="22"/>
                <w:color w:val="auto"/>
                <w:w w:val="87"/>
              </w:rPr>
              <w:t>09/30/2022 Compensation</w:t>
            </w:r>
          </w:p>
        </w:tc>
        <w:tc>
          <w:tcPr>
            <w:tcW w:w="0" w:type="dxa"/>
            <w:vAlign w:val="bottom"/>
          </w:tcPr>
          <w:p>
            <w:pPr>
              <w:spacing w:after="0"/>
              <w:rPr>
                <w:sz w:val="1"/>
                <w:szCs w:val="1"/>
                <w:color w:val="auto"/>
              </w:rPr>
            </w:pPr>
          </w:p>
        </w:tc>
      </w:tr>
      <w:tr>
        <w:trPr>
          <w:trHeight w:val="274"/>
        </w:trPr>
        <w:tc>
          <w:tcPr>
            <w:tcW w:w="1140" w:type="dxa"/>
            <w:vAlign w:val="bottom"/>
            <w:vMerge w:val="continue"/>
          </w:tcPr>
          <w:p>
            <w:pPr>
              <w:spacing w:after="0"/>
              <w:rPr>
                <w:sz w:val="23"/>
                <w:szCs w:val="23"/>
                <w:color w:val="auto"/>
              </w:rPr>
            </w:pPr>
          </w:p>
        </w:tc>
        <w:tc>
          <w:tcPr>
            <w:tcW w:w="1360" w:type="dxa"/>
            <w:vAlign w:val="bottom"/>
            <w:vMerge w:val="continue"/>
          </w:tcPr>
          <w:p>
            <w:pPr>
              <w:spacing w:after="0"/>
              <w:rPr>
                <w:sz w:val="23"/>
                <w:szCs w:val="23"/>
                <w:color w:val="auto"/>
              </w:rPr>
            </w:pPr>
          </w:p>
        </w:tc>
        <w:tc>
          <w:tcPr>
            <w:tcW w:w="1580" w:type="dxa"/>
            <w:vAlign w:val="bottom"/>
          </w:tcPr>
          <w:p>
            <w:pPr>
              <w:ind w:left="20"/>
              <w:spacing w:after="0"/>
              <w:rPr>
                <w:sz w:val="20"/>
                <w:szCs w:val="20"/>
                <w:color w:val="auto"/>
              </w:rPr>
            </w:pPr>
            <w:r>
              <w:rPr>
                <w:rFonts w:ascii="Arial" w:cs="Arial" w:eastAsia="Arial" w:hAnsi="Arial"/>
                <w:sz w:val="22"/>
                <w:szCs w:val="22"/>
                <w:color w:val="auto"/>
              </w:rPr>
              <w:t>Vesting</w:t>
            </w:r>
          </w:p>
        </w:tc>
        <w:tc>
          <w:tcPr>
            <w:tcW w:w="1880" w:type="dxa"/>
            <w:vAlign w:val="bottom"/>
            <w:vMerge w:val="continue"/>
          </w:tcPr>
          <w:p>
            <w:pPr>
              <w:spacing w:after="0"/>
              <w:rPr>
                <w:sz w:val="23"/>
                <w:szCs w:val="23"/>
                <w:color w:val="auto"/>
              </w:rPr>
            </w:pPr>
          </w:p>
        </w:tc>
        <w:tc>
          <w:tcPr>
            <w:tcW w:w="2060" w:type="dxa"/>
            <w:vAlign w:val="bottom"/>
            <w:vMerge w:val="continue"/>
          </w:tcPr>
          <w:p>
            <w:pPr>
              <w:spacing w:after="0"/>
              <w:rPr>
                <w:sz w:val="23"/>
                <w:szCs w:val="23"/>
                <w:color w:val="auto"/>
              </w:rPr>
            </w:pPr>
          </w:p>
        </w:tc>
        <w:tc>
          <w:tcPr>
            <w:tcW w:w="27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14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360" w:type="dxa"/>
            <w:vAlign w:val="bottom"/>
            <w:vMerge w:val="restart"/>
          </w:tcPr>
          <w:p>
            <w:pPr>
              <w:jc w:val="right"/>
              <w:spacing w:after="0"/>
              <w:rPr>
                <w:sz w:val="20"/>
                <w:szCs w:val="20"/>
                <w:color w:val="auto"/>
              </w:rPr>
            </w:pPr>
            <w:r>
              <w:rPr>
                <w:rFonts w:ascii="Arial" w:cs="Arial" w:eastAsia="Arial" w:hAnsi="Arial"/>
                <w:sz w:val="22"/>
                <w:szCs w:val="22"/>
                <w:color w:val="auto"/>
              </w:rPr>
              <w:t>01/03/2023</w:t>
            </w:r>
          </w:p>
        </w:tc>
        <w:tc>
          <w:tcPr>
            <w:tcW w:w="1580" w:type="dxa"/>
            <w:vAlign w:val="bottom"/>
          </w:tcPr>
          <w:p>
            <w:pPr>
              <w:ind w:left="20"/>
              <w:spacing w:after="0"/>
              <w:rPr>
                <w:sz w:val="20"/>
                <w:szCs w:val="20"/>
                <w:color w:val="auto"/>
              </w:rPr>
            </w:pPr>
            <w:r>
              <w:rPr>
                <w:rFonts w:ascii="Arial" w:cs="Arial" w:eastAsia="Arial" w:hAnsi="Arial"/>
                <w:sz w:val="22"/>
                <w:szCs w:val="22"/>
                <w:color w:val="auto"/>
                <w:w w:val="96"/>
              </w:rPr>
              <w:t>Restricted Stock</w:t>
            </w:r>
          </w:p>
        </w:tc>
        <w:tc>
          <w:tcPr>
            <w:tcW w:w="1880" w:type="dxa"/>
            <w:vAlign w:val="bottom"/>
            <w:vMerge w:val="restart"/>
          </w:tcPr>
          <w:p>
            <w:pPr>
              <w:ind w:left="140"/>
              <w:spacing w:after="0"/>
              <w:rPr>
                <w:sz w:val="20"/>
                <w:szCs w:val="20"/>
                <w:color w:val="auto"/>
              </w:rPr>
            </w:pPr>
            <w:r>
              <w:rPr>
                <w:rFonts w:ascii="Arial" w:cs="Arial" w:eastAsia="Arial" w:hAnsi="Arial"/>
                <w:sz w:val="22"/>
                <w:szCs w:val="22"/>
                <w:color w:val="auto"/>
              </w:rPr>
              <w:t>Issuer</w:t>
            </w:r>
          </w:p>
        </w:tc>
        <w:tc>
          <w:tcPr>
            <w:tcW w:w="2060" w:type="dxa"/>
            <w:vAlign w:val="bottom"/>
            <w:vMerge w:val="restart"/>
          </w:tcPr>
          <w:p>
            <w:pPr>
              <w:jc w:val="right"/>
              <w:ind w:right="332"/>
              <w:spacing w:after="0"/>
              <w:rPr>
                <w:sz w:val="20"/>
                <w:szCs w:val="20"/>
                <w:color w:val="auto"/>
              </w:rPr>
            </w:pPr>
            <w:r>
              <w:rPr>
                <w:rFonts w:ascii="Arial" w:cs="Arial" w:eastAsia="Arial" w:hAnsi="Arial"/>
                <w:sz w:val="22"/>
                <w:szCs w:val="22"/>
                <w:color w:val="auto"/>
              </w:rPr>
              <w:t>1307</w:t>
            </w:r>
          </w:p>
        </w:tc>
        <w:tc>
          <w:tcPr>
            <w:tcW w:w="2720" w:type="dxa"/>
            <w:vAlign w:val="bottom"/>
            <w:vMerge w:val="restart"/>
          </w:tcPr>
          <w:p>
            <w:pPr>
              <w:ind w:left="440"/>
              <w:spacing w:after="0"/>
              <w:rPr>
                <w:sz w:val="20"/>
                <w:szCs w:val="20"/>
                <w:color w:val="auto"/>
              </w:rPr>
            </w:pPr>
            <w:r>
              <w:rPr>
                <w:rFonts w:ascii="Arial" w:cs="Arial" w:eastAsia="Arial" w:hAnsi="Arial"/>
                <w:sz w:val="22"/>
                <w:szCs w:val="22"/>
                <w:color w:val="auto"/>
                <w:w w:val="87"/>
              </w:rPr>
              <w:t>01/03/2023 Compensation</w:t>
            </w:r>
          </w:p>
        </w:tc>
        <w:tc>
          <w:tcPr>
            <w:tcW w:w="0" w:type="dxa"/>
            <w:vAlign w:val="bottom"/>
          </w:tcPr>
          <w:p>
            <w:pPr>
              <w:spacing w:after="0"/>
              <w:rPr>
                <w:sz w:val="1"/>
                <w:szCs w:val="1"/>
                <w:color w:val="auto"/>
              </w:rPr>
            </w:pPr>
          </w:p>
        </w:tc>
      </w:tr>
      <w:tr>
        <w:trPr>
          <w:trHeight w:val="274"/>
        </w:trPr>
        <w:tc>
          <w:tcPr>
            <w:tcW w:w="1140" w:type="dxa"/>
            <w:vAlign w:val="bottom"/>
            <w:vMerge w:val="continue"/>
          </w:tcPr>
          <w:p>
            <w:pPr>
              <w:spacing w:after="0"/>
              <w:rPr>
                <w:sz w:val="23"/>
                <w:szCs w:val="23"/>
                <w:color w:val="auto"/>
              </w:rPr>
            </w:pPr>
          </w:p>
        </w:tc>
        <w:tc>
          <w:tcPr>
            <w:tcW w:w="1360" w:type="dxa"/>
            <w:vAlign w:val="bottom"/>
            <w:vMerge w:val="continue"/>
          </w:tcPr>
          <w:p>
            <w:pPr>
              <w:spacing w:after="0"/>
              <w:rPr>
                <w:sz w:val="23"/>
                <w:szCs w:val="23"/>
                <w:color w:val="auto"/>
              </w:rPr>
            </w:pPr>
          </w:p>
        </w:tc>
        <w:tc>
          <w:tcPr>
            <w:tcW w:w="1580" w:type="dxa"/>
            <w:vAlign w:val="bottom"/>
          </w:tcPr>
          <w:p>
            <w:pPr>
              <w:ind w:left="20"/>
              <w:spacing w:after="0"/>
              <w:rPr>
                <w:sz w:val="20"/>
                <w:szCs w:val="20"/>
                <w:color w:val="auto"/>
              </w:rPr>
            </w:pPr>
            <w:r>
              <w:rPr>
                <w:rFonts w:ascii="Arial" w:cs="Arial" w:eastAsia="Arial" w:hAnsi="Arial"/>
                <w:sz w:val="22"/>
                <w:szCs w:val="22"/>
                <w:color w:val="auto"/>
              </w:rPr>
              <w:t>Vesting</w:t>
            </w:r>
          </w:p>
        </w:tc>
        <w:tc>
          <w:tcPr>
            <w:tcW w:w="1880" w:type="dxa"/>
            <w:vAlign w:val="bottom"/>
            <w:vMerge w:val="continue"/>
          </w:tcPr>
          <w:p>
            <w:pPr>
              <w:spacing w:after="0"/>
              <w:rPr>
                <w:sz w:val="23"/>
                <w:szCs w:val="23"/>
                <w:color w:val="auto"/>
              </w:rPr>
            </w:pPr>
          </w:p>
        </w:tc>
        <w:tc>
          <w:tcPr>
            <w:tcW w:w="2060" w:type="dxa"/>
            <w:vAlign w:val="bottom"/>
            <w:vMerge w:val="continue"/>
          </w:tcPr>
          <w:p>
            <w:pPr>
              <w:spacing w:after="0"/>
              <w:rPr>
                <w:sz w:val="23"/>
                <w:szCs w:val="23"/>
                <w:color w:val="auto"/>
              </w:rPr>
            </w:pPr>
          </w:p>
        </w:tc>
        <w:tc>
          <w:tcPr>
            <w:tcW w:w="27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-563245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-220345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64" w:lineRule="exact"/>
        <w:rPr>
          <w:sz w:val="20"/>
          <w:szCs w:val="20"/>
          <w:color w:val="auto"/>
        </w:rPr>
      </w:pPr>
    </w:p>
    <w:p>
      <w:pPr>
        <w:ind w:left="40"/>
        <w:spacing w:after="0"/>
        <w:rPr>
          <w:sz w:val="20"/>
          <w:szCs w:val="20"/>
          <w:color w:val="auto"/>
        </w:rPr>
      </w:pPr>
      <w:r>
        <w:rPr>
          <w:rFonts w:ascii="Arial" w:cs="Arial" w:eastAsia="Arial" w:hAnsi="Arial"/>
          <w:sz w:val="22"/>
          <w:szCs w:val="22"/>
          <w:color w:val="auto"/>
        </w:rPr>
        <w:t xml:space="preserve">Nothing to Report </w:t>
      </w:r>
      <w:r>
        <w:rPr>
          <w:sz w:val="1"/>
          <w:szCs w:val="1"/>
          <w:color w:val="auto"/>
        </w:rPr>
        <w:drawing>
          <wp:inline distT="0" distB="0" distL="0" distR="0">
            <wp:extent cx="128905" cy="128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292"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1520" w:type="dxa"/>
            <w:vAlign w:val="bottom"/>
          </w:tcPr>
          <w:p>
            <w:pPr>
              <w:spacing w:after="0"/>
              <w:rPr>
                <w:sz w:val="20"/>
                <w:szCs w:val="20"/>
                <w:color w:val="auto"/>
              </w:rPr>
            </w:pPr>
            <w:r>
              <w:rPr>
                <w:rFonts w:ascii="Arial" w:cs="Arial" w:eastAsia="Arial" w:hAnsi="Arial"/>
                <w:sz w:val="22"/>
                <w:szCs w:val="22"/>
                <w:color w:val="auto"/>
              </w:rPr>
              <w:t>Remarks</w:t>
            </w:r>
          </w:p>
        </w:tc>
        <w:tc>
          <w:tcPr>
            <w:tcW w:w="1220" w:type="dxa"/>
            <w:vAlign w:val="bottom"/>
          </w:tcPr>
          <w:p>
            <w:pPr>
              <w:spacing w:after="0"/>
              <w:rPr>
                <w:sz w:val="23"/>
                <w:szCs w:val="23"/>
                <w:color w:val="auto"/>
              </w:rPr>
            </w:pPr>
          </w:p>
        </w:tc>
      </w:tr>
      <w:tr>
        <w:trPr>
          <w:trHeight w:val="297"/>
        </w:trPr>
        <w:tc>
          <w:tcPr>
            <w:tcW w:w="1520" w:type="dxa"/>
            <w:vAlign w:val="bottom"/>
          </w:tcPr>
          <w:p>
            <w:pPr>
              <w:spacing w:after="0"/>
              <w:rPr>
                <w:sz w:val="20"/>
                <w:szCs w:val="20"/>
                <w:color w:val="auto"/>
              </w:rPr>
            </w:pPr>
            <w:r>
              <w:rPr>
                <w:rFonts w:ascii="Arial" w:cs="Arial" w:eastAsia="Arial" w:hAnsi="Arial"/>
                <w:sz w:val="22"/>
                <w:szCs w:val="22"/>
                <w:color w:val="auto"/>
              </w:rPr>
              <w:t>Date of Notice</w:t>
            </w:r>
          </w:p>
        </w:tc>
        <w:tc>
          <w:tcPr>
            <w:tcW w:w="1220" w:type="dxa"/>
            <w:vAlign w:val="bottom"/>
          </w:tcPr>
          <w:p>
            <w:pPr>
              <w:jc w:val="right"/>
              <w:spacing w:after="0"/>
              <w:rPr>
                <w:sz w:val="20"/>
                <w:szCs w:val="20"/>
                <w:color w:val="auto"/>
              </w:rPr>
            </w:pPr>
            <w:r>
              <w:rPr>
                <w:rFonts w:ascii="Arial" w:cs="Arial" w:eastAsia="Arial" w:hAnsi="Arial"/>
                <w:sz w:val="22"/>
                <w:szCs w:val="22"/>
                <w:color w:val="auto"/>
              </w:rPr>
              <w:t>06/07/2023</w:t>
            </w:r>
          </w:p>
        </w:tc>
      </w:tr>
      <w:tr>
        <w:trPr>
          <w:trHeight w:val="297"/>
        </w:trPr>
        <w:tc>
          <w:tcPr>
            <w:tcW w:w="152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1220" w:type="dxa"/>
            <w:vAlign w:val="bottom"/>
          </w:tcPr>
          <w:p>
            <w:pPr>
              <w:spacing w:after="0"/>
              <w:rPr>
                <w:sz w:val="24"/>
                <w:szCs w:val="24"/>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tbl>
      <w:tblPr>
        <w:tblLayout w:type="fixed"/>
        <w:tblInd w:w="40" w:type="dxa"/>
        <w:tblCellMar>
          <w:top w:w="0" w:type="dxa"/>
          <w:left w:w="0" w:type="dxa"/>
          <w:bottom w:w="0" w:type="dxa"/>
          <w:right w:w="0" w:type="dxa"/>
        </w:tblCellMar>
      </w:tblPr>
      <w:tr>
        <w:trPr>
          <w:trHeight w:val="247"/>
        </w:trPr>
        <w:tc>
          <w:tcPr>
            <w:tcW w:w="1300" w:type="dxa"/>
            <w:vAlign w:val="bottom"/>
            <w:vMerge w:val="restart"/>
          </w:tcPr>
          <w:p>
            <w:pPr>
              <w:spacing w:after="0"/>
              <w:rPr>
                <w:sz w:val="20"/>
                <w:szCs w:val="20"/>
                <w:color w:val="auto"/>
              </w:rPr>
            </w:pPr>
            <w:r>
              <w:rPr>
                <w:rFonts w:ascii="Arial" w:cs="Arial" w:eastAsia="Arial" w:hAnsi="Arial"/>
                <w:sz w:val="22"/>
                <w:szCs w:val="22"/>
                <w:color w:val="auto"/>
              </w:rPr>
              <w:t>Signature</w:t>
            </w:r>
          </w:p>
        </w:tc>
        <w:tc>
          <w:tcPr>
            <w:tcW w:w="9620" w:type="dxa"/>
            <w:vAlign w:val="bottom"/>
          </w:tcPr>
          <w:p>
            <w:pPr>
              <w:ind w:left="460"/>
              <w:spacing w:after="0" w:line="246" w:lineRule="exact"/>
              <w:rPr>
                <w:sz w:val="20"/>
                <w:szCs w:val="20"/>
                <w:color w:val="auto"/>
              </w:rPr>
            </w:pPr>
            <w:r>
              <w:rPr>
                <w:rFonts w:ascii="Arial" w:cs="Arial" w:eastAsia="Arial" w:hAnsi="Arial"/>
                <w:sz w:val="22"/>
                <w:szCs w:val="22"/>
                <w:color w:val="auto"/>
                <w:w w:val="88"/>
              </w:rPr>
              <w:t>/s/Wade Moss, as a duly authorized representative of Fidelity Brokerage Services LLC, as attorney-in-fact</w:t>
            </w:r>
          </w:p>
        </w:tc>
        <w:tc>
          <w:tcPr>
            <w:tcW w:w="0" w:type="dxa"/>
            <w:vAlign w:val="bottom"/>
          </w:tcPr>
          <w:p>
            <w:pPr>
              <w:spacing w:after="0"/>
              <w:rPr>
                <w:sz w:val="1"/>
                <w:szCs w:val="1"/>
                <w:color w:val="auto"/>
              </w:rPr>
            </w:pPr>
          </w:p>
        </w:tc>
      </w:tr>
      <w:tr>
        <w:trPr>
          <w:trHeight w:val="153"/>
        </w:trPr>
        <w:tc>
          <w:tcPr>
            <w:tcW w:w="1300" w:type="dxa"/>
            <w:vAlign w:val="bottom"/>
            <w:vMerge w:val="continue"/>
          </w:tcPr>
          <w:p>
            <w:pPr>
              <w:spacing w:after="0"/>
              <w:rPr>
                <w:sz w:val="13"/>
                <w:szCs w:val="13"/>
                <w:color w:val="auto"/>
              </w:rPr>
            </w:pPr>
          </w:p>
        </w:tc>
        <w:tc>
          <w:tcPr>
            <w:tcW w:w="9620" w:type="dxa"/>
            <w:vAlign w:val="bottom"/>
            <w:vMerge w:val="restart"/>
          </w:tcPr>
          <w:p>
            <w:pPr>
              <w:ind w:left="460"/>
              <w:spacing w:after="0"/>
              <w:rPr>
                <w:sz w:val="20"/>
                <w:szCs w:val="20"/>
                <w:color w:val="auto"/>
              </w:rPr>
            </w:pPr>
            <w:r>
              <w:rPr>
                <w:rFonts w:ascii="Arial" w:cs="Arial" w:eastAsia="Arial" w:hAnsi="Arial"/>
                <w:sz w:val="22"/>
                <w:szCs w:val="22"/>
                <w:color w:val="auto"/>
              </w:rPr>
              <w:t>for Jude I Bricker</w:t>
            </w:r>
          </w:p>
        </w:tc>
        <w:tc>
          <w:tcPr>
            <w:tcW w:w="0" w:type="dxa"/>
            <w:vAlign w:val="bottom"/>
          </w:tcPr>
          <w:p>
            <w:pPr>
              <w:spacing w:after="0"/>
              <w:rPr>
                <w:sz w:val="1"/>
                <w:szCs w:val="1"/>
                <w:color w:val="auto"/>
              </w:rPr>
            </w:pPr>
          </w:p>
        </w:tc>
      </w:tr>
      <w:tr>
        <w:trPr>
          <w:trHeight w:val="122"/>
        </w:trPr>
        <w:tc>
          <w:tcPr>
            <w:tcW w:w="1300" w:type="dxa"/>
            <w:vAlign w:val="bottom"/>
          </w:tcPr>
          <w:p>
            <w:pPr>
              <w:spacing w:after="0"/>
              <w:rPr>
                <w:sz w:val="10"/>
                <w:szCs w:val="10"/>
                <w:color w:val="auto"/>
              </w:rPr>
            </w:pPr>
          </w:p>
        </w:tc>
        <w:tc>
          <w:tcPr>
            <w:tcW w:w="9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2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2023-06-07T13:27:56Z</dcterms:created>
  <dcterms:modified xsi:type="dcterms:W3CDTF">2023-06-07T13:27:56Z</dcterms:modified>
</cp:coreProperties>
</file>