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Bricker Jude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AIRLINES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01/03/2024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01/03/2024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2,621</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14.7636</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71,925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Rose Neale, attorney-in-fact for Jude Bricker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48610"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3407</Characters>
  <CharactersWithSpaces>3970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