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3547</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57067.94</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52714634</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01/09/2026</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01/09/2026</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3547</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01/09/2026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07/31/2019</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11/26/2025 623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8204.91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12/02/2025 5729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80333.76</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12/03/2025 43620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618304.78</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12/10/2025 365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5475.00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12/11/2025 5784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86909.23</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32482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491741.75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12/15/2025 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1500.50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12/16/2025 4133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62243.81</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12/17/2025 900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13563.99</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12/18/2025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4500.00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12/22/2025 2400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36001.92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01/05/2026 2434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36637.05</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01/09/2026</w:t>
            </w: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w:t>
            </w: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08/25/2025</w:t>
            </w:r>
          </w:p>
        </w:tc>
      </w:tr>
    </w:tbl>
    <w:p>
      <w:pPr>
        <w:spacing w:after="0"/>
        <w:rPr>
          <w:sz w:val="20"/>
          <w:szCs w:val="20"/>
          <w:color w:val="auto"/>
        </w:rPr>
      </w:pPr>
      <w:r>
        <w:rPr>
          <w:rFonts w:ascii="Times New Roman" w:cs="Times New Roman" w:eastAsia="Times New Roman" w:hAnsi="Times New Roman"/>
          <w:sz w:val="22"/>
          <w:szCs w:val="22"/>
          <w:color w:val="auto"/>
        </w:rPr>
        <w:t>Instruction, If Relying on Rule 10b5-1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0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Grant Whitney</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2026-01-09T15:06:11Z</dcterms:created>
  <dcterms:modified xsi:type="dcterms:W3CDTF">2026-01-09T15:06:11Z</dcterms:modified>
</cp:coreProperties>
</file>